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08"/>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ab/>
        <w:tab/>
        <w:tab/>
        <w:tab/>
        <w:t xml:space="preserve">   </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ind w:right="-108"/>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4">
      <w:pPr>
        <w:ind w:right="-108"/>
        <w:jc w:val="left"/>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5">
      <w:pPr>
        <w:ind w:right="-108"/>
        <w:jc w:val="left"/>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b w:val="1"/>
          <w:bCs w:val="1"/>
        </w:rPr>
      </w:pPr>
      <w:r w:rsidDel="00000000" w:rsidR="00000000" w:rsidRPr="00000000">
        <w:rPr>
          <w:rtl w:val="0"/>
        </w:rPr>
      </w:r>
    </w:p>
    <w:sdt>
      <w:sdtPr>
        <w:lock w:val="contentLocked"/>
        <w:id w:val="-1735973724"/>
        <w:tag w:val="goog_rdk_0"/>
      </w:sdtPr>
      <w:sdtContent>
        <w:tbl>
          <w:tblPr>
            <w:tblStyle w:val="Table1"/>
            <w:tblW w:w="3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tblGridChange w:id="0">
              <w:tblGrid>
                <w:gridCol w:w="3135"/>
              </w:tblGrid>
            </w:tblGridChange>
          </w:tblGrid>
          <w:tr>
            <w:trPr>
              <w:cantSplit w:val="0"/>
              <w:trHeight w:val="10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Clubcommission Berlin e.V.</w:t>
                </w:r>
              </w:p>
              <w:p w:rsidR="00000000" w:rsidDel="00000000" w:rsidP="00000000" w:rsidRDefault="00000000" w:rsidRPr="00000000" w14:paraId="0000000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Brückenstraße 1</w:t>
                </w:r>
              </w:p>
              <w:p w:rsidR="00000000" w:rsidDel="00000000" w:rsidP="00000000" w:rsidRDefault="00000000" w:rsidRPr="00000000" w14:paraId="00000009">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10719 Berlin</w:t>
                </w:r>
                <w:r w:rsidDel="00000000" w:rsidR="00000000" w:rsidRPr="00000000">
                  <w:rPr>
                    <w:rtl w:val="0"/>
                  </w:rPr>
                </w:r>
              </w:p>
            </w:tc>
          </w:tr>
        </w:tbl>
      </w:sdtContent>
    </w:sdt>
    <w:p w:rsidR="00000000" w:rsidDel="00000000" w:rsidP="00000000" w:rsidRDefault="00000000" w:rsidRPr="00000000" w14:paraId="0000000A">
      <w:pPr>
        <w:ind w:right="-108"/>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B">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6"/>
          <w:szCs w:val="36"/>
          <w:rtl w:val="0"/>
        </w:rPr>
        <w:t xml:space="preserve">Basisantrag</w:t>
      </w:r>
      <w:r w:rsidDel="00000000" w:rsidR="00000000" w:rsidRPr="00000000">
        <w:rPr>
          <w:rFonts w:ascii="Helvetica Neue" w:cs="Helvetica Neue" w:eastAsia="Helvetica Neue" w:hAnsi="Helvetica Neue"/>
          <w:b w:val="1"/>
          <w:bCs w:val="1"/>
          <w:sz w:val="32"/>
          <w:szCs w:val="32"/>
          <w:rtl w:val="0"/>
        </w:rPr>
        <w:t xml:space="preserve"> </w:t>
      </w:r>
    </w:p>
    <w:p w:rsidR="00000000" w:rsidDel="00000000" w:rsidP="00000000" w:rsidRDefault="00000000" w:rsidRPr="00000000" w14:paraId="0000000C">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32"/>
          <w:szCs w:val="32"/>
          <w:rtl w:val="0"/>
        </w:rPr>
        <w:t xml:space="preserve">auf einen Zuschuss aus dem Förderprogramm </w:t>
      </w:r>
      <w:r w:rsidDel="00000000" w:rsidR="00000000" w:rsidRPr="00000000">
        <w:rPr>
          <w:rtl w:val="0"/>
        </w:rPr>
      </w:r>
    </w:p>
    <w:p w:rsidR="00000000" w:rsidDel="00000000" w:rsidP="00000000" w:rsidRDefault="00000000" w:rsidRPr="00000000" w14:paraId="0000000D">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„Schallsschutz Clubs“</w:t>
      </w:r>
    </w:p>
    <w:p w:rsidR="00000000" w:rsidDel="00000000" w:rsidP="00000000" w:rsidRDefault="00000000" w:rsidRPr="00000000" w14:paraId="0000000E">
      <w:pPr>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F">
      <w:pPr>
        <w:jc w:val="center"/>
        <w:rPr>
          <w:rFonts w:ascii="Helvetica Neue" w:cs="Helvetica Neue" w:eastAsia="Helvetica Neue" w:hAnsi="Helvetica Neue"/>
        </w:rPr>
      </w:pPr>
      <w:r w:rsidDel="00000000" w:rsidR="00000000" w:rsidRPr="00000000">
        <w:rPr>
          <w:rFonts w:ascii="Helvetica Neue" w:cs="Helvetica Neue" w:eastAsia="Helvetica Neue" w:hAnsi="Helvetica Neue"/>
          <w:sz w:val="24"/>
          <w:szCs w:val="24"/>
          <w:rtl w:val="0"/>
        </w:rPr>
        <w:t xml:space="preserve">(„De-minimis“-Beihilfe</w:t>
      </w:r>
      <w:r w:rsidDel="00000000" w:rsidR="00000000" w:rsidRPr="00000000">
        <w:rPr>
          <w:rFonts w:ascii="Helvetica Neue" w:cs="Helvetica Neue" w:eastAsia="Helvetica Neue" w:hAnsi="Helvetica Neue"/>
          <w:sz w:val="24"/>
          <w:szCs w:val="24"/>
          <w:vertAlign w:val="superscript"/>
        </w:rPr>
        <w:footnoteReference w:customMarkFollows="0" w:id="0"/>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rtl w:val="0"/>
        </w:rPr>
        <w:tab/>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tl w:val="0"/>
        </w:rPr>
      </w:r>
    </w:p>
    <w:tbl>
      <w:tblPr>
        <w:tblStyle w:val="Table2"/>
        <w:tblpPr w:leftFromText="141" w:rightFromText="141" w:topFromText="0" w:bottomFromText="0" w:vertAnchor="text" w:horzAnchor="text" w:tblpX="5093.000000000001" w:tblpY="0"/>
        <w:tblW w:w="378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3780"/>
        <w:tblGridChange w:id="0">
          <w:tblGrid>
            <w:gridCol w:w="3780"/>
          </w:tblGrid>
        </w:tblGridChange>
      </w:tblGrid>
      <w:tr>
        <w:trPr>
          <w:cantSplit w:val="0"/>
          <w:trHeight w:val="82.25585937499999" w:hRule="atLeast"/>
          <w:tblHeader w:val="0"/>
        </w:trPr>
        <w:tc>
          <w:tcPr>
            <w:shd w:fill="efefef" w:val="clear"/>
          </w:tcPr>
          <w:p w:rsidR="00000000" w:rsidDel="00000000" w:rsidP="00000000" w:rsidRDefault="00000000" w:rsidRPr="00000000" w14:paraId="00000011">
            <w:pPr>
              <w:ind w:right="-11"/>
              <w:jc w:val="right"/>
              <w:rPr>
                <w:rFonts w:ascii="Helvetica Neue" w:cs="Helvetica Neue" w:eastAsia="Helvetica Neue" w:hAnsi="Helvetica Neue"/>
                <w:u w:val="single"/>
              </w:rPr>
            </w:pPr>
            <w:r w:rsidDel="00000000" w:rsidR="00000000" w:rsidRPr="00000000">
              <w:rPr>
                <w:rtl w:val="0"/>
              </w:rPr>
            </w:r>
          </w:p>
        </w:tc>
      </w:tr>
      <w:tr>
        <w:trPr>
          <w:cantSplit w:val="0"/>
          <w:trHeight w:val="3240" w:hRule="atLeast"/>
          <w:tblHeader w:val="0"/>
        </w:trPr>
        <w:tc>
          <w:tcPr>
            <w:shd w:fill="efefef" w:val="clear"/>
          </w:tcPr>
          <w:p w:rsidR="00000000" w:rsidDel="00000000" w:rsidP="00000000" w:rsidRDefault="00000000" w:rsidRPr="00000000" w14:paraId="00000012">
            <w:pPr>
              <w:rPr>
                <w:rFonts w:ascii="Helvetica Neue" w:cs="Helvetica Neue" w:eastAsia="Helvetica Neue" w:hAnsi="Helvetica Neue"/>
                <w:u w:val="single"/>
              </w:rPr>
            </w:pPr>
            <w:r w:rsidDel="00000000" w:rsidR="00000000" w:rsidRPr="00000000">
              <w:rPr>
                <w:rFonts w:ascii="Helvetica Neue" w:cs="Helvetica Neue" w:eastAsia="Helvetica Neue" w:hAnsi="Helvetica Neue"/>
                <w:b w:val="1"/>
                <w:bCs w:val="1"/>
                <w:u w:val="single"/>
                <w:rtl w:val="0"/>
              </w:rPr>
              <w:t xml:space="preserve">Anlagen</w:t>
            </w:r>
            <w:r w:rsidDel="00000000" w:rsidR="00000000" w:rsidRPr="00000000">
              <w:rPr>
                <w:rtl w:val="0"/>
              </w:rPr>
            </w:r>
          </w:p>
          <w:p w:rsidR="00000000" w:rsidDel="00000000" w:rsidP="00000000" w:rsidRDefault="00000000" w:rsidRPr="00000000" w14:paraId="00000013">
            <w:pPr>
              <w:jc w:val="right"/>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14">
            <w:pPr>
              <w:numPr>
                <w:ilvl w:val="0"/>
                <w:numId w:val="19"/>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Kopie Gewerbeanmeldung</w:t>
            </w:r>
          </w:p>
          <w:p w:rsidR="00000000" w:rsidDel="00000000" w:rsidP="00000000" w:rsidRDefault="00000000" w:rsidRPr="00000000" w14:paraId="00000015">
            <w:pPr>
              <w:numPr>
                <w:ilvl w:val="0"/>
                <w:numId w:val="19"/>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Handelsregisterauszug</w:t>
            </w:r>
          </w:p>
          <w:p w:rsidR="00000000" w:rsidDel="00000000" w:rsidP="00000000" w:rsidRDefault="00000000" w:rsidRPr="00000000" w14:paraId="00000016">
            <w:pPr>
              <w:numPr>
                <w:ilvl w:val="0"/>
                <w:numId w:val="19"/>
              </w:numPr>
              <w:tabs>
                <w:tab w:val="left" w:leader="none" w:pos="720"/>
              </w:tabs>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Nachweis von Veranstaltungen</w:t>
            </w:r>
          </w:p>
          <w:p w:rsidR="00000000" w:rsidDel="00000000" w:rsidP="00000000" w:rsidRDefault="00000000" w:rsidRPr="00000000" w14:paraId="00000017">
            <w:pPr>
              <w:numPr>
                <w:ilvl w:val="0"/>
                <w:numId w:val="19"/>
              </w:numPr>
              <w:tabs>
                <w:tab w:val="left" w:leader="none" w:pos="720"/>
              </w:tabs>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De-Minimis Erklärung</w:t>
            </w:r>
          </w:p>
          <w:p w:rsidR="00000000" w:rsidDel="00000000" w:rsidP="00000000" w:rsidRDefault="00000000" w:rsidRPr="00000000" w14:paraId="00000018">
            <w:pPr>
              <w:numPr>
                <w:ilvl w:val="0"/>
                <w:numId w:val="19"/>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Kopie Personalausweis </w:t>
            </w:r>
          </w:p>
          <w:p w:rsidR="00000000" w:rsidDel="00000000" w:rsidP="00000000" w:rsidRDefault="00000000" w:rsidRPr="00000000" w14:paraId="00000019">
            <w:pPr>
              <w:numPr>
                <w:ilvl w:val="0"/>
                <w:numId w:val="19"/>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Nutzungsvertrag</w:t>
            </w:r>
          </w:p>
          <w:p w:rsidR="00000000" w:rsidDel="00000000" w:rsidP="00000000" w:rsidRDefault="00000000" w:rsidRPr="00000000" w14:paraId="0000001A">
            <w:pPr>
              <w:numPr>
                <w:ilvl w:val="0"/>
                <w:numId w:val="19"/>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Projektunterlagen Checkliste</w:t>
              <w:tab/>
            </w:r>
          </w:p>
        </w:tc>
      </w:tr>
    </w:tbl>
    <w:p w:rsidR="00000000" w:rsidDel="00000000" w:rsidP="00000000" w:rsidRDefault="00000000" w:rsidRPr="00000000" w14:paraId="0000001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ind w:right="-108"/>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6">
      <w:pPr>
        <w:ind w:left="-141.73228346456688"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27">
      <w:pPr>
        <w:ind w:left="-283.46456692913375"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8">
      <w:pPr>
        <w:ind w:left="-283.46456692913375" w:firstLine="0"/>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0"/>
          <w:szCs w:val="20"/>
          <w:rtl w:val="0"/>
        </w:rPr>
        <w:t xml:space="preserve">    Projektnummer</w:t>
        <w:tab/>
        <w:tab/>
        <w:t xml:space="preserve">       Eingangsdatum</w:t>
      </w:r>
      <w:r w:rsidDel="00000000" w:rsidR="00000000" w:rsidRPr="00000000">
        <w:rPr>
          <w:rtl w:val="0"/>
        </w:rPr>
      </w:r>
    </w:p>
    <w:tbl>
      <w:tblPr>
        <w:tblStyle w:val="Table3"/>
        <w:tblpPr w:leftFromText="180" w:rightFromText="180" w:topFromText="180" w:bottomFromText="180" w:vertAnchor="text" w:horzAnchor="text" w:tblpX="-111.9999999999996" w:tblpY="0"/>
        <w:tblW w:w="46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630"/>
        <w:gridCol w:w="1950"/>
        <w:tblGridChange w:id="0">
          <w:tblGrid>
            <w:gridCol w:w="2025"/>
            <w:gridCol w:w="630"/>
            <w:gridCol w:w="1950"/>
          </w:tblGrid>
        </w:tblGridChange>
      </w:tblGrid>
      <w:tr>
        <w:trPr>
          <w:cantSplit w:val="0"/>
          <w:trHeight w:val="397.255859375" w:hRule="atLeast"/>
          <w:tblHeader w:val="0"/>
        </w:trPr>
        <w:tc>
          <w:tcPr>
            <w:shd w:fill="ccffcc" w:val="clear"/>
          </w:tcPr>
          <w:bookmarkStart w:colFirst="0" w:colLast="0" w:name="bookmark=kix.gbeja088k9w3" w:id="0"/>
          <w:bookmarkEnd w:id="0"/>
          <w:p w:rsidR="00000000" w:rsidDel="00000000" w:rsidP="00000000" w:rsidRDefault="00000000" w:rsidRPr="00000000" w14:paraId="00000029">
            <w:pPr>
              <w:ind w:left="283.46456692913375"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2A">
            <w:pPr>
              <w:ind w:left="283.46456692913375" w:firstLine="0"/>
              <w:rPr>
                <w:rFonts w:ascii="Helvetica Neue" w:cs="Helvetica Neue" w:eastAsia="Helvetica Neue" w:hAnsi="Helvetica Neue"/>
              </w:rPr>
            </w:pPr>
            <w:r w:rsidDel="00000000" w:rsidR="00000000" w:rsidRPr="00000000">
              <w:rPr>
                <w:rtl w:val="0"/>
              </w:rPr>
            </w:r>
          </w:p>
        </w:tc>
        <w:tc>
          <w:tcPr>
            <w:shd w:fill="ccffcc" w:val="clear"/>
          </w:tcPr>
          <w:bookmarkStart w:colFirst="0" w:colLast="0" w:name="bookmark=kix.gze2py79gsle" w:id="1"/>
          <w:bookmarkEnd w:id="1"/>
          <w:p w:rsidR="00000000" w:rsidDel="00000000" w:rsidP="00000000" w:rsidRDefault="00000000" w:rsidRPr="00000000" w14:paraId="0000002B">
            <w:pPr>
              <w:ind w:left="283.46456692913375"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2C">
      <w:pPr>
        <w:ind w:left="283.46456692913375"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D">
      <w:pPr>
        <w:ind w:left="-141.73228346456688" w:firstLine="0"/>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2E">
      <w:pPr>
        <w:tabs>
          <w:tab w:val="left" w:leader="none" w:pos="5040"/>
          <w:tab w:val="left" w:leader="none" w:pos="5400"/>
        </w:tabs>
        <w:ind w:left="-141.73228346456688" w:firstLine="0"/>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Von der Clubcommission e.V. auszufüllen!</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Der Antrag ist vollständig und grundsätzlich förderfähig.</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rPr>
          <w:rFonts w:ascii="Helvetica Neue" w:cs="Helvetica Neue" w:eastAsia="Helvetica Neue" w:hAnsi="Helvetica Neue"/>
        </w:rPr>
      </w:pPr>
      <w:r w:rsidDel="00000000" w:rsidR="00000000" w:rsidRPr="00000000">
        <w:rPr>
          <w:rtl w:val="0"/>
        </w:rPr>
      </w:r>
    </w:p>
    <w:bookmarkStart w:colFirst="0" w:colLast="0" w:name="bookmark=kix.2kqqu4o155gu" w:id="2"/>
    <w:bookmarkEnd w:id="2"/>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760"/>
        </w:tabs>
        <w:rPr>
          <w:rFonts w:ascii="Helvetica Neue" w:cs="Helvetica Neue" w:eastAsia="Helvetica Neue" w:hAnsi="Helvetica Neue"/>
        </w:rPr>
      </w:pPr>
      <w:sdt>
        <w:sdtPr>
          <w:id w:val="880342592"/>
          <w:tag w:val="goog_rdk_1"/>
        </w:sdtPr>
        <w:sdtContent>
          <w:r w:rsidDel="00000000" w:rsidR="00000000" w:rsidRPr="00000000">
            <w:rPr>
              <w:rFonts w:ascii="Arial Unicode MS" w:cs="Arial Unicode MS" w:eastAsia="Arial Unicode MS" w:hAnsi="Arial Unicode MS"/>
              <w:rtl w:val="0"/>
            </w:rPr>
            <w:t xml:space="preserve">☐ Ja</w:t>
            <w:tab/>
            <w:tab/>
          </w:r>
        </w:sdtContent>
      </w:sdt>
      <w:bookmarkStart w:colFirst="0" w:colLast="0" w:name="bookmark=kix.z0utrlhzqhqc" w:id="3"/>
      <w:bookmarkEnd w:id="3"/>
      <w:sdt>
        <w:sdtPr>
          <w:id w:val="-2032173563"/>
          <w:tag w:val="goog_rdk_2"/>
        </w:sdtPr>
        <w:sdtContent>
          <w:r w:rsidDel="00000000" w:rsidR="00000000" w:rsidRPr="00000000">
            <w:rPr>
              <w:rFonts w:ascii="Arial Unicode MS" w:cs="Arial Unicode MS" w:eastAsia="Arial Unicode MS" w:hAnsi="Arial Unicode MS"/>
              <w:rtl w:val="0"/>
            </w:rPr>
            <w:t xml:space="preserve">☐ Nein </w:t>
          </w:r>
        </w:sdtContent>
      </w:sdt>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hd w:fill="ccffcc" w:val="clear"/>
        <w:tabs>
          <w:tab w:val="left" w:leader="none" w:pos="5040"/>
          <w:tab w:val="left" w:leader="none" w:pos="540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Bemerkung</w:t>
        <w:tab/>
        <w:t xml:space="preserve">            </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hd w:fill="ccffcc" w:val="clear"/>
        <w:tabs>
          <w:tab w:val="left" w:leader="none" w:pos="2970"/>
          <w:tab w:val="left" w:leader="none" w:pos="38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ab/>
        <w:tab/>
        <w:t xml:space="preserve">          </w:t>
        <w:tab/>
        <w:tab/>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shd w:fill="ccffcc" w:val="clear"/>
        <w:tabs>
          <w:tab w:val="left" w:leader="none" w:pos="38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ind w:hanging="283.464566929133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7">
      <w:pPr>
        <w:ind w:hanging="283.46456692913375"/>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38">
      <w:pPr>
        <w:ind w:hanging="283.46456692913375"/>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rtl w:val="0"/>
        </w:rPr>
        <w:tab/>
      </w:r>
      <w:r w:rsidDel="00000000" w:rsidR="00000000" w:rsidRPr="00000000">
        <w:rPr>
          <w:rFonts w:ascii="Helvetica Neue" w:cs="Helvetica Neue" w:eastAsia="Helvetica Neue" w:hAnsi="Helvetica Neue"/>
          <w:b w:val="1"/>
          <w:bCs w:val="1"/>
          <w:sz w:val="26"/>
          <w:szCs w:val="26"/>
          <w:rtl w:val="0"/>
        </w:rPr>
        <w:t xml:space="preserve">1. Antragsteller / Antragstellerin</w:t>
      </w:r>
      <w:r w:rsidDel="00000000" w:rsidR="00000000" w:rsidRPr="00000000">
        <w:rPr>
          <w:rtl w:val="0"/>
        </w:rPr>
      </w:r>
    </w:p>
    <w:p w:rsidR="00000000" w:rsidDel="00000000" w:rsidP="00000000" w:rsidRDefault="00000000" w:rsidRPr="00000000" w14:paraId="00000039">
      <w:pPr>
        <w:tabs>
          <w:tab w:val="left" w:leader="none" w:pos="558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tabs>
          <w:tab w:val="left" w:leader="none" w:pos="5580"/>
        </w:tabs>
        <w:rPr>
          <w:rFonts w:ascii="Helvetica Neue" w:cs="Helvetica Neue" w:eastAsia="Helvetica Neue" w:hAnsi="Helvetica Neue"/>
          <w:b w:val="1"/>
          <w:bCs w:val="1"/>
          <w:vertAlign w:val="superscript"/>
        </w:rPr>
      </w:pPr>
      <w:r w:rsidDel="00000000" w:rsidR="00000000" w:rsidRPr="00000000">
        <w:rPr>
          <w:rFonts w:ascii="Helvetica Neue" w:cs="Helvetica Neue" w:eastAsia="Helvetica Neue" w:hAnsi="Helvetica Neue"/>
          <w:b w:val="1"/>
          <w:bCs w:val="1"/>
          <w:rtl w:val="0"/>
        </w:rPr>
        <w:t xml:space="preserve">Name / Firma / Rechtsform*</w:t>
        <w:tab/>
        <w:t xml:space="preserve">Projektverantwortliche Person*</w:t>
      </w:r>
      <w:r w:rsidDel="00000000" w:rsidR="00000000" w:rsidRPr="00000000">
        <w:rPr>
          <w:rtl w:val="0"/>
        </w:rPr>
      </w:r>
    </w:p>
    <w:tbl>
      <w:tblPr>
        <w:tblStyle w:val="Table4"/>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360"/>
        <w:gridCol w:w="3704"/>
        <w:tblGridChange w:id="0">
          <w:tblGrid>
            <w:gridCol w:w="5040"/>
            <w:gridCol w:w="360"/>
            <w:gridCol w:w="3704"/>
          </w:tblGrid>
        </w:tblGridChange>
      </w:tblGrid>
      <w:tr>
        <w:trPr>
          <w:cantSplit w:val="1"/>
          <w:trHeight w:val="292.255859375" w:hRule="atLeast"/>
          <w:tblHeader w:val="0"/>
        </w:trPr>
        <w:tc>
          <w:tcPr>
            <w:vMerge w:val="restart"/>
            <w:shd w:fill="efefef" w:val="clear"/>
          </w:tcPr>
          <w:bookmarkStart w:colFirst="0" w:colLast="0" w:name="bookmark=id.3znysh7" w:id="4"/>
          <w:bookmarkEnd w:id="4"/>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2et92p0" w:id="5"/>
          <w:bookmarkEnd w:id="5"/>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tyjcwt" w:id="6"/>
          <w:bookmarkEnd w:id="6"/>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3dy6vkm" w:id="7"/>
          <w:bookmarkEnd w:id="7"/>
          <w:p w:rsidR="00000000" w:rsidDel="00000000" w:rsidP="00000000" w:rsidRDefault="00000000" w:rsidRPr="00000000" w14:paraId="000000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br w:type="textWrapping"/>
            </w:r>
          </w:p>
          <w:bookmarkStart w:colFirst="0" w:colLast="0" w:name="bookmark=id.1t3h5sf" w:id="8"/>
          <w:bookmarkEnd w:id="8"/>
          <w:p w:rsidR="00000000" w:rsidDel="00000000" w:rsidP="00000000" w:rsidRDefault="00000000" w:rsidRPr="00000000" w14:paraId="0000003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40">
            <w:pPr>
              <w:rPr>
                <w:rFonts w:ascii="Helvetica Neue" w:cs="Helvetica Neue" w:eastAsia="Helvetica Neue" w:hAnsi="Helvetica Neue"/>
              </w:rPr>
            </w:pPr>
            <w:r w:rsidDel="00000000" w:rsidR="00000000" w:rsidRPr="00000000">
              <w:rPr>
                <w:rtl w:val="0"/>
              </w:rPr>
            </w:r>
          </w:p>
        </w:tc>
        <w:tc>
          <w:tcPr>
            <w:tcBorders>
              <w:bottom w:color="000000" w:space="0" w:sz="4" w:val="single"/>
            </w:tcBorders>
            <w:shd w:fill="efefef" w:val="clear"/>
          </w:tcPr>
          <w:bookmarkStart w:colFirst="0" w:colLast="0" w:name="bookmark=id.4d34og8" w:id="9"/>
          <w:bookmarkEnd w:id="9"/>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r>
        <w:trPr>
          <w:cantSplit w:val="1"/>
          <w:tblHeader w:val="0"/>
        </w:trPr>
        <w:tc>
          <w:tcPr>
            <w:vMerge w:val="continue"/>
            <w:shd w:fill="efefef"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3">
            <w:pPr>
              <w:rPr>
                <w:rFonts w:ascii="Helvetica Neue" w:cs="Helvetica Neue" w:eastAsia="Helvetica Neue" w:hAnsi="Helvetica Neu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Vorname, Name</w:t>
            </w:r>
          </w:p>
        </w:tc>
      </w:tr>
      <w:tr>
        <w:trPr>
          <w:cantSplit w:val="1"/>
          <w:trHeight w:val="292.255859375" w:hRule="atLeast"/>
          <w:tblHeader w:val="0"/>
        </w:trPr>
        <w:tc>
          <w:tcPr>
            <w:vMerge w:val="continue"/>
            <w:shd w:fill="efefef"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6">
            <w:pPr>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ind w:left="-108" w:firstLine="0"/>
              <w:rPr>
                <w:rFonts w:ascii="Helvetica Neue" w:cs="Helvetica Neue" w:eastAsia="Helvetica Neue" w:hAnsi="Helvetica Neue"/>
              </w:rPr>
            </w:pPr>
            <w:r w:rsidDel="00000000" w:rsidR="00000000" w:rsidRPr="00000000">
              <w:rPr>
                <w:rtl w:val="0"/>
              </w:rPr>
            </w:r>
          </w:p>
        </w:tc>
      </w:tr>
      <w:tr>
        <w:trPr>
          <w:cantSplit w:val="1"/>
          <w:tblHeader w:val="0"/>
        </w:trPr>
        <w:tc>
          <w:tcPr>
            <w:vMerge w:val="continue"/>
            <w:shd w:fill="efefef"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9">
            <w:pPr>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rPr>
                <w:rFonts w:ascii="Helvetica Neue" w:cs="Helvetica Neue" w:eastAsia="Helvetica Neue" w:hAnsi="Helvetica Neue"/>
              </w:rPr>
            </w:pPr>
            <w:r w:rsidDel="00000000" w:rsidR="00000000" w:rsidRPr="00000000">
              <w:rPr>
                <w:rtl w:val="0"/>
              </w:rPr>
            </w:r>
          </w:p>
        </w:tc>
      </w:tr>
      <w:tr>
        <w:trPr>
          <w:cantSplit w:val="1"/>
          <w:tblHeader w:val="0"/>
        </w:trPr>
        <w:tc>
          <w:tcPr>
            <w:vMerge w:val="continue"/>
            <w:shd w:fill="efefef"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4C">
            <w:pPr>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4E">
      <w:pPr>
        <w:rPr>
          <w:rFonts w:ascii="Helvetica Neue" w:cs="Helvetica Neue" w:eastAsia="Helvetica Neue" w:hAnsi="Helvetica Neue"/>
        </w:rPr>
      </w:pPr>
      <w:r w:rsidDel="00000000" w:rsidR="00000000" w:rsidRPr="00000000">
        <w:rPr>
          <w:rtl w:val="0"/>
        </w:rPr>
      </w:r>
    </w:p>
    <w:tbl>
      <w:tblPr>
        <w:tblStyle w:val="Table5"/>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360"/>
        <w:gridCol w:w="2520"/>
        <w:gridCol w:w="360"/>
        <w:gridCol w:w="2804"/>
        <w:tblGridChange w:id="0">
          <w:tblGrid>
            <w:gridCol w:w="3060"/>
            <w:gridCol w:w="360"/>
            <w:gridCol w:w="2520"/>
            <w:gridCol w:w="360"/>
            <w:gridCol w:w="2804"/>
          </w:tblGrid>
        </w:tblGridChange>
      </w:tblGrid>
      <w:tr>
        <w:trPr>
          <w:cantSplit w:val="0"/>
          <w:tblHeader w:val="0"/>
        </w:trPr>
        <w:tc>
          <w:tcPr>
            <w:shd w:fill="efefef" w:val="clear"/>
          </w:tcPr>
          <w:bookmarkStart w:colFirst="0" w:colLast="0" w:name="bookmark=id.2s8eyo1" w:id="10"/>
          <w:bookmarkEnd w:id="10"/>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50">
            <w:pPr>
              <w:rPr>
                <w:rFonts w:ascii="Helvetica Neue" w:cs="Helvetica Neue" w:eastAsia="Helvetica Neue" w:hAnsi="Helvetica Neue"/>
              </w:rPr>
            </w:pPr>
            <w:r w:rsidDel="00000000" w:rsidR="00000000" w:rsidRPr="00000000">
              <w:rPr>
                <w:rtl w:val="0"/>
              </w:rPr>
            </w:r>
          </w:p>
        </w:tc>
        <w:tc>
          <w:tcPr>
            <w:shd w:fill="efefef" w:val="clear"/>
          </w:tcPr>
          <w:bookmarkStart w:colFirst="0" w:colLast="0" w:name="bookmark=id.17dp8vu" w:id="11"/>
          <w:bookmarkEnd w:id="11"/>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52">
            <w:pPr>
              <w:rPr>
                <w:rFonts w:ascii="Helvetica Neue" w:cs="Helvetica Neue" w:eastAsia="Helvetica Neue" w:hAnsi="Helvetica Neue"/>
              </w:rPr>
            </w:pPr>
            <w:r w:rsidDel="00000000" w:rsidR="00000000" w:rsidRPr="00000000">
              <w:rPr>
                <w:rtl w:val="0"/>
              </w:rPr>
            </w:r>
          </w:p>
        </w:tc>
        <w:tc>
          <w:tcPr>
            <w:shd w:fill="efefef" w:val="clear"/>
          </w:tcPr>
          <w:bookmarkStart w:colFirst="0" w:colLast="0" w:name="bookmark=id.3rdcrjn" w:id="12"/>
          <w:bookmarkEnd w:id="12"/>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E-Mail</w:t>
        <w:tab/>
        <w:tab/>
        <w:t xml:space="preserve">           </w:t>
        <w:tab/>
        <w:tab/>
        <w:t xml:space="preserve">         Telefon</w:t>
        <w:tab/>
        <w:tab/>
        <w:tab/>
        <w:t xml:space="preserve">         Fax</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6">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Anschrift*</w:t>
      </w:r>
      <w:r w:rsidDel="00000000" w:rsidR="00000000" w:rsidRPr="00000000">
        <w:rPr>
          <w:rtl w:val="0"/>
        </w:rPr>
      </w:r>
    </w:p>
    <w:p w:rsidR="00000000" w:rsidDel="00000000" w:rsidP="00000000" w:rsidRDefault="00000000" w:rsidRPr="00000000" w14:paraId="00000057">
      <w:pPr>
        <w:tabs>
          <w:tab w:val="left" w:leader="none" w:pos="5040"/>
        </w:tabs>
        <w:rPr>
          <w:rFonts w:ascii="Helvetica Neue" w:cs="Helvetica Neue" w:eastAsia="Helvetica Neue" w:hAnsi="Helvetica Neue"/>
        </w:rPr>
      </w:pPr>
      <w:r w:rsidDel="00000000" w:rsidR="00000000" w:rsidRPr="00000000">
        <w:rPr>
          <w:rtl w:val="0"/>
        </w:rPr>
      </w:r>
    </w:p>
    <w:tbl>
      <w:tblPr>
        <w:tblStyle w:val="Table6"/>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blHeader w:val="0"/>
        </w:trPr>
        <w:tc>
          <w:tcPr>
            <w:shd w:fill="efefef" w:val="clear"/>
          </w:tcPr>
          <w:bookmarkStart w:colFirst="0" w:colLast="0" w:name="bookmark=id.26in1rg" w:id="13"/>
          <w:bookmarkEnd w:id="13"/>
          <w:p w:rsidR="00000000" w:rsidDel="00000000" w:rsidP="00000000" w:rsidRDefault="00000000" w:rsidRPr="00000000" w14:paraId="00000058">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59">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Straße, Hausnummer</w:t>
      </w:r>
    </w:p>
    <w:p w:rsidR="00000000" w:rsidDel="00000000" w:rsidP="00000000" w:rsidRDefault="00000000" w:rsidRPr="00000000" w14:paraId="0000005A">
      <w:pPr>
        <w:tabs>
          <w:tab w:val="left" w:leader="none" w:pos="5040"/>
        </w:tabs>
        <w:rPr>
          <w:rFonts w:ascii="Helvetica Neue" w:cs="Helvetica Neue" w:eastAsia="Helvetica Neue" w:hAnsi="Helvetica Neue"/>
        </w:rPr>
      </w:pPr>
      <w:r w:rsidDel="00000000" w:rsidR="00000000" w:rsidRPr="00000000">
        <w:rPr>
          <w:rtl w:val="0"/>
        </w:rPr>
      </w:r>
    </w:p>
    <w:tbl>
      <w:tblPr>
        <w:tblStyle w:val="Table7"/>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0"/>
        <w:gridCol w:w="360"/>
        <w:gridCol w:w="4424"/>
        <w:tblGridChange w:id="0">
          <w:tblGrid>
            <w:gridCol w:w="4320"/>
            <w:gridCol w:w="360"/>
            <w:gridCol w:w="4424"/>
          </w:tblGrid>
        </w:tblGridChange>
      </w:tblGrid>
      <w:tr>
        <w:trPr>
          <w:cantSplit w:val="0"/>
          <w:tblHeader w:val="0"/>
        </w:trPr>
        <w:tc>
          <w:tcPr>
            <w:shd w:fill="efefef" w:val="clear"/>
          </w:tcPr>
          <w:bookmarkStart w:colFirst="0" w:colLast="0" w:name="bookmark=id.lnxbz9" w:id="14"/>
          <w:bookmarkEnd w:id="14"/>
          <w:p w:rsidR="00000000" w:rsidDel="00000000" w:rsidP="00000000" w:rsidRDefault="00000000" w:rsidRPr="00000000" w14:paraId="0000005B">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tcBorders>
          </w:tcPr>
          <w:p w:rsidR="00000000" w:rsidDel="00000000" w:rsidP="00000000" w:rsidRDefault="00000000" w:rsidRPr="00000000" w14:paraId="0000005C">
            <w:pPr>
              <w:tabs>
                <w:tab w:val="left" w:leader="none" w:pos="5040"/>
              </w:tabs>
              <w:rPr>
                <w:rFonts w:ascii="Helvetica Neue" w:cs="Helvetica Neue" w:eastAsia="Helvetica Neue" w:hAnsi="Helvetica Neue"/>
              </w:rPr>
            </w:pPr>
            <w:r w:rsidDel="00000000" w:rsidR="00000000" w:rsidRPr="00000000">
              <w:rPr>
                <w:rtl w:val="0"/>
              </w:rPr>
            </w:r>
          </w:p>
        </w:tc>
        <w:tc>
          <w:tcPr>
            <w:shd w:fill="efefef" w:val="clear"/>
          </w:tcPr>
          <w:bookmarkStart w:colFirst="0" w:colLast="0" w:name="bookmark=id.35nkun2" w:id="15"/>
          <w:bookmarkEnd w:id="15"/>
          <w:p w:rsidR="00000000" w:rsidDel="00000000" w:rsidP="00000000" w:rsidRDefault="00000000" w:rsidRPr="00000000" w14:paraId="0000005D">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5E">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Postleitzahl                                                          Ort</w:t>
      </w:r>
    </w:p>
    <w:p w:rsidR="00000000" w:rsidDel="00000000" w:rsidP="00000000" w:rsidRDefault="00000000" w:rsidRPr="00000000" w14:paraId="0000005F">
      <w:pPr>
        <w:tabs>
          <w:tab w:val="left" w:leader="none" w:pos="5040"/>
        </w:tabs>
        <w:rPr>
          <w:rFonts w:ascii="Helvetica Neue" w:cs="Helvetica Neue" w:eastAsia="Helvetica Neue" w:hAnsi="Helvetica Neue"/>
        </w:rPr>
      </w:pPr>
      <w:r w:rsidDel="00000000" w:rsidR="00000000" w:rsidRPr="00000000">
        <w:rPr>
          <w:rtl w:val="0"/>
        </w:rPr>
      </w:r>
    </w:p>
    <w:tbl>
      <w:tblPr>
        <w:tblStyle w:val="Table8"/>
        <w:tblW w:w="4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20"/>
        <w:tblGridChange w:id="0">
          <w:tblGrid>
            <w:gridCol w:w="4320"/>
          </w:tblGrid>
        </w:tblGridChange>
      </w:tblGrid>
      <w:tr>
        <w:trPr>
          <w:cantSplit w:val="0"/>
          <w:tblHeader w:val="0"/>
        </w:trPr>
        <w:tc>
          <w:tcPr>
            <w:shd w:fill="efefef" w:val="clear"/>
          </w:tcPr>
          <w:p w:rsidR="00000000" w:rsidDel="00000000" w:rsidP="00000000" w:rsidRDefault="00000000" w:rsidRPr="00000000" w14:paraId="00000060">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61">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Postfach</w:t>
      </w:r>
    </w:p>
    <w:p w:rsidR="00000000" w:rsidDel="00000000" w:rsidP="00000000" w:rsidRDefault="00000000" w:rsidRPr="00000000" w14:paraId="00000062">
      <w:pPr>
        <w:tabs>
          <w:tab w:val="left" w:leader="none" w:pos="50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3">
      <w:pPr>
        <w:spacing w:after="240" w:before="240" w:line="276" w:lineRule="auto"/>
        <w:rPr/>
      </w:pPr>
      <w:r w:rsidDel="00000000" w:rsidR="00000000" w:rsidRPr="00000000">
        <w:rPr>
          <w:b w:val="1"/>
          <w:bCs w:val="1"/>
          <w:rtl w:val="0"/>
        </w:rPr>
        <w:t xml:space="preserve">KMU-Status</w:t>
        <w:br w:type="textWrapping"/>
      </w:r>
      <w:r w:rsidDel="00000000" w:rsidR="00000000" w:rsidRPr="00000000">
        <w:rPr>
          <w:rtl w:val="0"/>
        </w:rPr>
        <w:t xml:space="preserve">Handelt es sich um ein KMU ( weniger als 250 Beschäftigte, Vorjahresumsatz höchstens 50 Mio. EUR, Jahresbilanzsumme höchstens 43 Mio. EUR, weniger als 25 % Kapital/Stimmanteile bei verflochtenen Unternehmen</w:t>
      </w:r>
      <w:r w:rsidDel="00000000" w:rsidR="00000000" w:rsidRPr="00000000">
        <w:rPr>
          <w:rFonts w:ascii="Helvetica Neue" w:cs="Helvetica Neue" w:eastAsia="Helvetica Neue" w:hAnsi="Helvetica Neue"/>
          <w:b w:val="1"/>
          <w:bCs w:val="1"/>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64">
      <w:pPr>
        <w:jc w:val="both"/>
        <w:rPr>
          <w:rFonts w:ascii="Helvetica Neue" w:cs="Helvetica Neue" w:eastAsia="Helvetica Neue" w:hAnsi="Helvetica Neue"/>
          <w:i w:val="1"/>
          <w:iCs w:val="1"/>
          <w:sz w:val="16"/>
          <w:szCs w:val="16"/>
        </w:rPr>
      </w:pPr>
      <w:r w:rsidDel="00000000" w:rsidR="00000000" w:rsidRPr="00000000">
        <w:rPr>
          <w:rFonts w:ascii="Helvetica Neue" w:cs="Helvetica Neue" w:eastAsia="Helvetica Neue" w:hAnsi="Helvetica Neue"/>
          <w:i w:val="1"/>
          <w:iCs w:val="1"/>
          <w:sz w:val="16"/>
          <w:szCs w:val="16"/>
          <w:rtl w:val="0"/>
        </w:rPr>
        <w:t xml:space="preserve">(Verflochtene Unternehmen bitte zusätzlich die KMU-Erklärung für verflochtene Unternehmen - Vordruck der KfW - ausfüllen.)</w:t>
      </w:r>
    </w:p>
    <w:p w:rsidR="00000000" w:rsidDel="00000000" w:rsidP="00000000" w:rsidRDefault="00000000" w:rsidRPr="00000000" w14:paraId="00000065">
      <w:pPr>
        <w:numPr>
          <w:ilvl w:val="0"/>
          <w:numId w:val="17"/>
        </w:numPr>
        <w:ind w:left="720" w:hanging="360"/>
        <w:jc w:val="both"/>
        <w:rPr>
          <w:u w:val="none"/>
        </w:rPr>
      </w:pPr>
      <w:r w:rsidDel="00000000" w:rsidR="00000000" w:rsidRPr="00000000">
        <w:rPr>
          <w:rtl w:val="0"/>
        </w:rPr>
        <w:t xml:space="preserve"> Ja  </w:t>
      </w:r>
      <w:r w:rsidDel="00000000" w:rsidR="00000000" w:rsidRPr="00000000">
        <w:rPr>
          <w:rtl w:val="0"/>
        </w:rPr>
      </w:r>
    </w:p>
    <w:p w:rsidR="00000000" w:rsidDel="00000000" w:rsidP="00000000" w:rsidRDefault="00000000" w:rsidRPr="00000000" w14:paraId="00000066">
      <w:pPr>
        <w:numPr>
          <w:ilvl w:val="0"/>
          <w:numId w:val="17"/>
        </w:numPr>
        <w:ind w:left="720" w:hanging="360"/>
        <w:jc w:val="both"/>
        <w:rPr>
          <w:u w:val="none"/>
        </w:rPr>
      </w:pPr>
      <w:r w:rsidDel="00000000" w:rsidR="00000000" w:rsidRPr="00000000">
        <w:rPr>
          <w:rtl w:val="0"/>
        </w:rPr>
        <w:t xml:space="preserve">Nein *</w:t>
      </w: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pPr>
      <w:r w:rsidDel="00000000" w:rsidR="00000000" w:rsidRPr="00000000">
        <w:rPr>
          <w:b w:val="1"/>
          <w:bCs w:val="1"/>
          <w:rtl w:val="0"/>
        </w:rPr>
        <w:t xml:space="preserve">Insolvenzstatus</w:t>
        <w:br w:type="textWrapping"/>
      </w:r>
      <w:r w:rsidDel="00000000" w:rsidR="00000000" w:rsidRPr="00000000">
        <w:rPr>
          <w:rtl w:val="0"/>
        </w:rPr>
        <w:t xml:space="preserve">Liegt derzeit kein insolvenzrechtlicher Tatbestand vor und ist eine ordnungsgemäße Geschäftsführung gewährleistet?</w:t>
        <w:br w:type="textWrapping"/>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Ja </w:t>
      </w:r>
      <w:r w:rsidDel="00000000" w:rsidR="00000000" w:rsidRPr="00000000">
        <w:rPr>
          <w:rtl w:val="0"/>
        </w:rPr>
      </w:r>
    </w:p>
    <w:p w:rsidR="00000000" w:rsidDel="00000000" w:rsidP="00000000" w:rsidRDefault="00000000" w:rsidRPr="00000000" w14:paraId="0000006A">
      <w:pPr>
        <w:numPr>
          <w:ilvl w:val="0"/>
          <w:numId w:val="8"/>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Nein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06C">
      <w:pPr>
        <w:spacing w:after="240" w:before="240" w:line="276" w:lineRule="auto"/>
        <w:rPr>
          <w:b w:val="1"/>
          <w:bCs w:val="1"/>
          <w:sz w:val="26"/>
          <w:szCs w:val="26"/>
        </w:rPr>
      </w:pPr>
      <w:r w:rsidDel="00000000" w:rsidR="00000000" w:rsidRPr="00000000">
        <w:rPr>
          <w:rtl w:val="0"/>
        </w:rPr>
      </w:r>
    </w:p>
    <w:p w:rsidR="00000000" w:rsidDel="00000000" w:rsidP="00000000" w:rsidRDefault="00000000" w:rsidRPr="00000000" w14:paraId="0000006D">
      <w:pPr>
        <w:spacing w:after="240" w:before="240" w:line="276" w:lineRule="auto"/>
        <w:rPr>
          <w:b w:val="1"/>
          <w:bCs w:val="1"/>
          <w:sz w:val="26"/>
          <w:szCs w:val="26"/>
        </w:rPr>
      </w:pPr>
      <w:r w:rsidDel="00000000" w:rsidR="00000000" w:rsidRPr="00000000">
        <w:rPr>
          <w:rtl w:val="0"/>
        </w:rPr>
      </w:r>
    </w:p>
    <w:p w:rsidR="00000000" w:rsidDel="00000000" w:rsidP="00000000" w:rsidRDefault="00000000" w:rsidRPr="00000000" w14:paraId="0000006E">
      <w:pPr>
        <w:spacing w:after="240" w:before="240" w:line="276" w:lineRule="auto"/>
        <w:rPr>
          <w:b w:val="1"/>
          <w:bCs w:val="1"/>
          <w:sz w:val="26"/>
          <w:szCs w:val="26"/>
        </w:rPr>
      </w:pPr>
      <w:r w:rsidDel="00000000" w:rsidR="00000000" w:rsidRPr="00000000">
        <w:rPr>
          <w:rtl w:val="0"/>
        </w:rPr>
      </w:r>
    </w:p>
    <w:p w:rsidR="00000000" w:rsidDel="00000000" w:rsidP="00000000" w:rsidRDefault="00000000" w:rsidRPr="00000000" w14:paraId="0000006F">
      <w:pPr>
        <w:spacing w:after="240" w:before="240" w:line="276" w:lineRule="auto"/>
        <w:rPr>
          <w:b w:val="1"/>
          <w:bCs w:val="1"/>
          <w:sz w:val="26"/>
          <w:szCs w:val="26"/>
        </w:rPr>
      </w:pPr>
      <w:r w:rsidDel="00000000" w:rsidR="00000000" w:rsidRPr="00000000">
        <w:rPr>
          <w:b w:val="1"/>
          <w:bCs w:val="1"/>
          <w:sz w:val="26"/>
          <w:szCs w:val="26"/>
          <w:rtl w:val="0"/>
        </w:rPr>
        <w:t xml:space="preserve">2. Standort und Betriebsinformationen</w:t>
      </w:r>
    </w:p>
    <w:p w:rsidR="00000000" w:rsidDel="00000000" w:rsidP="00000000" w:rsidRDefault="00000000" w:rsidRPr="00000000" w14:paraId="00000070">
      <w:pPr>
        <w:spacing w:after="240" w:before="240" w:line="276" w:lineRule="auto"/>
        <w:rPr>
          <w:rFonts w:ascii="Helvetica Neue" w:cs="Helvetica Neue" w:eastAsia="Helvetica Neue" w:hAnsi="Helvetica Neue"/>
        </w:rPr>
      </w:pPr>
      <w:r w:rsidDel="00000000" w:rsidR="00000000" w:rsidRPr="00000000">
        <w:rPr>
          <w:b w:val="1"/>
          <w:bCs w:val="1"/>
          <w:rtl w:val="0"/>
        </w:rPr>
        <w:t xml:space="preserve">Nachweis Programmbetrieb</w:t>
        <w:br w:type="textWrapping"/>
      </w:r>
      <w:r w:rsidDel="00000000" w:rsidR="00000000" w:rsidRPr="00000000">
        <w:rPr>
          <w:rtl w:val="0"/>
        </w:rPr>
        <w:t xml:space="preserve">Das Unternehmen kann innerhalb der letzten 24 Monate einen Programmbetrieb von mindestens 12 Monaten nach Maßgabe der Richtlinie nachweisen:</w:t>
      </w:r>
      <w:r w:rsidDel="00000000" w:rsidR="00000000" w:rsidRPr="00000000">
        <w:rPr>
          <w:rtl w:val="0"/>
        </w:rPr>
      </w:r>
    </w:p>
    <w:p w:rsidR="00000000" w:rsidDel="00000000" w:rsidP="00000000" w:rsidRDefault="00000000" w:rsidRPr="00000000" w14:paraId="00000071">
      <w:pPr>
        <w:numPr>
          <w:ilvl w:val="0"/>
          <w:numId w:val="4"/>
        </w:numPr>
        <w:spacing w:after="0" w:before="240" w:line="276"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w:t>
      </w:r>
      <w:r w:rsidDel="00000000" w:rsidR="00000000" w:rsidRPr="00000000">
        <w:rPr>
          <w:rtl w:val="0"/>
        </w:rPr>
      </w:r>
    </w:p>
    <w:p w:rsidR="00000000" w:rsidDel="00000000" w:rsidP="00000000" w:rsidRDefault="00000000" w:rsidRPr="00000000" w14:paraId="00000072">
      <w:pPr>
        <w:numPr>
          <w:ilvl w:val="0"/>
          <w:numId w:val="4"/>
        </w:numPr>
        <w:spacing w:after="240" w:before="0" w:line="276"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Nein</w:t>
      </w:r>
      <w:r w:rsidDel="00000000" w:rsidR="00000000" w:rsidRPr="00000000">
        <w:rPr>
          <w:rtl w:val="0"/>
        </w:rPr>
      </w:r>
    </w:p>
    <w:p w:rsidR="00000000" w:rsidDel="00000000" w:rsidP="00000000" w:rsidRDefault="00000000" w:rsidRPr="00000000" w14:paraId="00000073">
      <w:pPr>
        <w:spacing w:after="240" w:before="240" w:line="276" w:lineRule="auto"/>
        <w:rPr/>
      </w:pPr>
      <w:r w:rsidDel="00000000" w:rsidR="00000000" w:rsidRPr="00000000">
        <w:rPr>
          <w:b w:val="1"/>
          <w:bCs w:val="1"/>
          <w:rtl w:val="0"/>
        </w:rPr>
        <w:t xml:space="preserve">Veranstaltungsnachweis (mindestens eine Option)</w:t>
      </w:r>
      <w:r w:rsidDel="00000000" w:rsidR="00000000" w:rsidRPr="00000000">
        <w:rPr>
          <w:rtl w:val="0"/>
        </w:rPr>
      </w:r>
    </w:p>
    <w:p w:rsidR="00000000" w:rsidDel="00000000" w:rsidP="00000000" w:rsidRDefault="00000000" w:rsidRPr="00000000" w14:paraId="00000074">
      <w:pPr>
        <w:numPr>
          <w:ilvl w:val="0"/>
          <w:numId w:val="3"/>
        </w:numPr>
        <w:spacing w:after="0" w:before="240" w:line="276" w:lineRule="auto"/>
        <w:ind w:left="720" w:hanging="360"/>
        <w:rPr>
          <w:u w:val="none"/>
        </w:rPr>
      </w:pPr>
      <w:sdt>
        <w:sdtPr>
          <w:id w:val="-1793025531"/>
          <w:tag w:val="goog_rdk_3"/>
        </w:sdtPr>
        <w:sdtContent>
          <w:r w:rsidDel="00000000" w:rsidR="00000000" w:rsidRPr="00000000">
            <w:rPr>
              <w:rFonts w:ascii="Arial Unicode MS" w:cs="Arial Unicode MS" w:eastAsia="Arial Unicode MS" w:hAnsi="Arial Unicode MS"/>
              <w:rtl w:val="0"/>
            </w:rPr>
            <w:t xml:space="preserve"> ≥24 Live-Konzerte nach U-K-Tarif (GEMA)</w:t>
          </w:r>
        </w:sdtContent>
      </w:sdt>
      <w:r w:rsidDel="00000000" w:rsidR="00000000" w:rsidRPr="00000000">
        <w:rPr>
          <w:rtl w:val="0"/>
        </w:rPr>
      </w:r>
    </w:p>
    <w:p w:rsidR="00000000" w:rsidDel="00000000" w:rsidP="00000000" w:rsidRDefault="00000000" w:rsidRPr="00000000" w14:paraId="00000075">
      <w:pPr>
        <w:numPr>
          <w:ilvl w:val="0"/>
          <w:numId w:val="3"/>
        </w:numPr>
        <w:spacing w:after="0" w:before="0" w:line="276" w:lineRule="auto"/>
        <w:ind w:left="720" w:hanging="360"/>
        <w:rPr>
          <w:u w:val="none"/>
        </w:rPr>
      </w:pPr>
      <w:sdt>
        <w:sdtPr>
          <w:id w:val="-632090557"/>
          <w:tag w:val="goog_rdk_4"/>
        </w:sdtPr>
        <w:sdtContent>
          <w:r w:rsidDel="00000000" w:rsidR="00000000" w:rsidRPr="00000000">
            <w:rPr>
              <w:rFonts w:ascii="Arial Unicode MS" w:cs="Arial Unicode MS" w:eastAsia="Arial Unicode MS" w:hAnsi="Arial Unicode MS"/>
              <w:rtl w:val="0"/>
            </w:rPr>
            <w:t xml:space="preserve"> ≥48 Veranstaltungen mit künstlerischen DJs</w:t>
          </w:r>
        </w:sdtContent>
      </w:sdt>
      <w:r w:rsidDel="00000000" w:rsidR="00000000" w:rsidRPr="00000000">
        <w:rPr>
          <w:rtl w:val="0"/>
        </w:rPr>
      </w:r>
    </w:p>
    <w:p w:rsidR="00000000" w:rsidDel="00000000" w:rsidP="00000000" w:rsidRDefault="00000000" w:rsidRPr="00000000" w14:paraId="00000076">
      <w:pPr>
        <w:numPr>
          <w:ilvl w:val="0"/>
          <w:numId w:val="3"/>
        </w:numPr>
        <w:spacing w:after="240" w:before="0" w:line="276" w:lineRule="auto"/>
        <w:ind w:left="720" w:hanging="360"/>
        <w:rPr>
          <w:u w:val="none"/>
        </w:rPr>
      </w:pPr>
      <w:r w:rsidDel="00000000" w:rsidR="00000000" w:rsidRPr="00000000">
        <w:rPr>
          <w:rtl w:val="0"/>
        </w:rPr>
        <w:t xml:space="preserve">Kombination im Verhältnis 1:2 *</w:t>
      </w:r>
      <w:r w:rsidDel="00000000" w:rsidR="00000000" w:rsidRPr="00000000">
        <w:rPr>
          <w:rtl w:val="0"/>
        </w:rPr>
      </w:r>
    </w:p>
    <w:p w:rsidR="00000000" w:rsidDel="00000000" w:rsidP="00000000" w:rsidRDefault="00000000" w:rsidRPr="00000000" w14:paraId="00000077">
      <w:pPr>
        <w:spacing w:after="240" w:before="240" w:line="276" w:lineRule="auto"/>
        <w:rPr/>
      </w:pPr>
      <w:r w:rsidDel="00000000" w:rsidR="00000000" w:rsidRPr="00000000">
        <w:rPr>
          <w:b w:val="1"/>
          <w:bCs w:val="1"/>
          <w:rtl w:val="0"/>
        </w:rPr>
        <w:t xml:space="preserve">Publikumskapazität</w:t>
        <w:br w:type="textWrapping"/>
      </w:r>
      <w:r w:rsidDel="00000000" w:rsidR="00000000" w:rsidRPr="00000000">
        <w:rPr>
          <w:rtl w:val="0"/>
        </w:rPr>
        <w:t xml:space="preserve">Die Kapazität der zu fördernden Räumlichkeiten überschreitet 1.500 Personen nicht:</w:t>
      </w:r>
    </w:p>
    <w:p w:rsidR="00000000" w:rsidDel="00000000" w:rsidP="00000000" w:rsidRDefault="00000000" w:rsidRPr="00000000" w14:paraId="00000078">
      <w:pPr>
        <w:numPr>
          <w:ilvl w:val="0"/>
          <w:numId w:val="10"/>
        </w:numPr>
        <w:spacing w:after="0" w:before="240" w:line="276" w:lineRule="auto"/>
        <w:ind w:left="720" w:hanging="360"/>
        <w:rPr>
          <w:u w:val="none"/>
        </w:rPr>
      </w:pPr>
      <w:r w:rsidDel="00000000" w:rsidR="00000000" w:rsidRPr="00000000">
        <w:rPr>
          <w:rtl w:val="0"/>
        </w:rPr>
        <w:t xml:space="preserve"> Ja </w:t>
      </w:r>
      <w:r w:rsidDel="00000000" w:rsidR="00000000" w:rsidRPr="00000000">
        <w:rPr>
          <w:rtl w:val="0"/>
        </w:rPr>
      </w:r>
    </w:p>
    <w:p w:rsidR="00000000" w:rsidDel="00000000" w:rsidP="00000000" w:rsidRDefault="00000000" w:rsidRPr="00000000" w14:paraId="00000079">
      <w:pPr>
        <w:numPr>
          <w:ilvl w:val="0"/>
          <w:numId w:val="10"/>
        </w:numPr>
        <w:spacing w:after="240" w:before="0" w:line="276" w:lineRule="auto"/>
        <w:ind w:left="720" w:hanging="360"/>
        <w:rPr>
          <w:u w:val="none"/>
        </w:rPr>
      </w:pPr>
      <w:r w:rsidDel="00000000" w:rsidR="00000000" w:rsidRPr="00000000">
        <w:rPr>
          <w:rtl w:val="0"/>
        </w:rPr>
        <w:t xml:space="preserve">Nein *</w:t>
      </w:r>
      <w:r w:rsidDel="00000000" w:rsidR="00000000" w:rsidRPr="00000000">
        <w:rPr>
          <w:rtl w:val="0"/>
        </w:rPr>
      </w:r>
    </w:p>
    <w:p w:rsidR="00000000" w:rsidDel="00000000" w:rsidP="00000000" w:rsidRDefault="00000000" w:rsidRPr="00000000" w14:paraId="0000007A">
      <w:pPr>
        <w:spacing w:after="240" w:before="240" w:line="276" w:lineRule="auto"/>
        <w:rPr/>
      </w:pPr>
      <w:r w:rsidDel="00000000" w:rsidR="00000000" w:rsidRPr="00000000">
        <w:rPr>
          <w:b w:val="1"/>
          <w:bCs w:val="1"/>
          <w:rtl w:val="0"/>
        </w:rPr>
        <w:t xml:space="preserve">Miet- / Pachtvertrag</w:t>
        <w:br w:type="textWrapping"/>
      </w:r>
      <w:r w:rsidDel="00000000" w:rsidR="00000000" w:rsidRPr="00000000">
        <w:rPr>
          <w:rtl w:val="0"/>
        </w:rPr>
        <w:t xml:space="preserve">Der Nutzungsvertrag der Räumlichkeiten hat nach Abschluss der Fördermaßnahme noch eine Restlaufzeit von mindestens 2 Jahren:</w:t>
      </w:r>
    </w:p>
    <w:p w:rsidR="00000000" w:rsidDel="00000000" w:rsidP="00000000" w:rsidRDefault="00000000" w:rsidRPr="00000000" w14:paraId="0000007B">
      <w:pPr>
        <w:numPr>
          <w:ilvl w:val="0"/>
          <w:numId w:val="20"/>
        </w:numPr>
        <w:spacing w:after="0" w:before="240" w:line="276" w:lineRule="auto"/>
        <w:ind w:left="720" w:hanging="360"/>
        <w:rPr>
          <w:u w:val="none"/>
        </w:rPr>
      </w:pPr>
      <w:r w:rsidDel="00000000" w:rsidR="00000000" w:rsidRPr="00000000">
        <w:rPr>
          <w:rtl w:val="0"/>
        </w:rPr>
        <w:t xml:space="preserve">Ja </w:t>
      </w:r>
      <w:r w:rsidDel="00000000" w:rsidR="00000000" w:rsidRPr="00000000">
        <w:rPr>
          <w:rtl w:val="0"/>
        </w:rPr>
      </w:r>
    </w:p>
    <w:p w:rsidR="00000000" w:rsidDel="00000000" w:rsidP="00000000" w:rsidRDefault="00000000" w:rsidRPr="00000000" w14:paraId="0000007C">
      <w:pPr>
        <w:numPr>
          <w:ilvl w:val="0"/>
          <w:numId w:val="20"/>
        </w:numPr>
        <w:spacing w:after="240" w:before="0" w:line="276" w:lineRule="auto"/>
        <w:ind w:left="720" w:hanging="360"/>
        <w:rPr>
          <w:u w:val="none"/>
        </w:rPr>
      </w:pPr>
      <w:r w:rsidDel="00000000" w:rsidR="00000000" w:rsidRPr="00000000">
        <w:rPr>
          <w:rtl w:val="0"/>
        </w:rPr>
        <w:t xml:space="preserve">Nein *</w:t>
      </w:r>
      <w:r w:rsidDel="00000000" w:rsidR="00000000" w:rsidRPr="00000000">
        <w:rPr>
          <w:rtl w:val="0"/>
        </w:rPr>
      </w:r>
    </w:p>
    <w:p w:rsidR="00000000" w:rsidDel="00000000" w:rsidP="00000000" w:rsidRDefault="00000000" w:rsidRPr="00000000" w14:paraId="0000007D">
      <w:pPr>
        <w:spacing w:after="240" w:before="240" w:line="276" w:lineRule="auto"/>
        <w:rPr>
          <w:rFonts w:ascii="Helvetica Neue" w:cs="Helvetica Neue" w:eastAsia="Helvetica Neue" w:hAnsi="Helvetica Neue"/>
        </w:rPr>
      </w:pPr>
      <w:r w:rsidDel="00000000" w:rsidR="00000000" w:rsidRPr="00000000">
        <w:rPr>
          <w:rtl w:val="0"/>
        </w:rPr>
        <w:t xml:space="preserve">Bei Abweichung Begründung: </w:t>
      </w:r>
      <w:r w:rsidDel="00000000" w:rsidR="00000000" w:rsidRPr="00000000">
        <w:rPr>
          <w:rtl w:val="0"/>
        </w:rPr>
      </w:r>
    </w:p>
    <w:tbl>
      <w:tblPr>
        <w:tblStyle w:val="Table9"/>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2370" w:hRule="atLeast"/>
          <w:tblHeader w:val="0"/>
        </w:trPr>
        <w:tc>
          <w:tcPr>
            <w:shd w:fill="efefef" w:val="clear"/>
          </w:tcPr>
          <w:p w:rsidR="00000000" w:rsidDel="00000000" w:rsidP="00000000" w:rsidRDefault="00000000" w:rsidRPr="00000000" w14:paraId="0000007E">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7F">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0">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1">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2">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3">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4">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5">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6">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7">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8">
      <w:pPr>
        <w:tabs>
          <w:tab w:val="left" w:leader="none" w:pos="5040"/>
        </w:tabs>
        <w:jc w:val="both"/>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89">
      <w:pPr>
        <w:tabs>
          <w:tab w:val="left" w:leader="none" w:pos="5040"/>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6"/>
          <w:szCs w:val="26"/>
          <w:rtl w:val="0"/>
        </w:rPr>
        <w:t xml:space="preserve">3. Konfliktlage</w:t>
      </w:r>
      <w:r w:rsidDel="00000000" w:rsidR="00000000" w:rsidRPr="00000000">
        <w:rPr>
          <w:rtl w:val="0"/>
        </w:rPr>
      </w:r>
    </w:p>
    <w:p w:rsidR="00000000" w:rsidDel="00000000" w:rsidP="00000000" w:rsidRDefault="00000000" w:rsidRPr="00000000" w14:paraId="0000008A">
      <w:pPr>
        <w:spacing w:after="240" w:before="240" w:line="276" w:lineRule="auto"/>
        <w:rPr/>
      </w:pPr>
      <w:r w:rsidDel="00000000" w:rsidR="00000000" w:rsidRPr="00000000">
        <w:rPr>
          <w:b w:val="1"/>
          <w:bCs w:val="1"/>
          <w:rtl w:val="0"/>
        </w:rPr>
        <w:t xml:space="preserve">Ziel der Maßnahme</w:t>
      </w:r>
      <w:r w:rsidDel="00000000" w:rsidR="00000000" w:rsidRPr="00000000">
        <w:rPr>
          <w:rtl w:val="0"/>
        </w:rPr>
      </w:r>
    </w:p>
    <w:p w:rsidR="00000000" w:rsidDel="00000000" w:rsidP="00000000" w:rsidRDefault="00000000" w:rsidRPr="00000000" w14:paraId="0000008B">
      <w:pPr>
        <w:numPr>
          <w:ilvl w:val="0"/>
          <w:numId w:val="6"/>
        </w:numPr>
        <w:spacing w:after="0" w:before="240" w:line="276" w:lineRule="auto"/>
        <w:ind w:left="720" w:hanging="360"/>
        <w:rPr>
          <w:u w:val="none"/>
        </w:rPr>
      </w:pPr>
      <w:r w:rsidDel="00000000" w:rsidR="00000000" w:rsidRPr="00000000">
        <w:rPr>
          <w:rtl w:val="0"/>
        </w:rPr>
        <w:t xml:space="preserve"> Entschärfung einer vorhandenen Konfliktlage *</w:t>
      </w:r>
      <w:r w:rsidDel="00000000" w:rsidR="00000000" w:rsidRPr="00000000">
        <w:rPr>
          <w:rtl w:val="0"/>
        </w:rPr>
      </w:r>
    </w:p>
    <w:p w:rsidR="00000000" w:rsidDel="00000000" w:rsidP="00000000" w:rsidRDefault="00000000" w:rsidRPr="00000000" w14:paraId="0000008C">
      <w:pPr>
        <w:numPr>
          <w:ilvl w:val="0"/>
          <w:numId w:val="6"/>
        </w:numPr>
        <w:spacing w:after="240" w:before="0" w:line="276" w:lineRule="auto"/>
        <w:ind w:left="720" w:hanging="360"/>
        <w:rPr>
          <w:u w:val="none"/>
        </w:rPr>
      </w:pPr>
      <w:r w:rsidDel="00000000" w:rsidR="00000000" w:rsidRPr="00000000">
        <w:rPr>
          <w:rtl w:val="0"/>
        </w:rPr>
        <w:t xml:space="preserve">Vorbeugung einer drohenden Konfliktlage *</w:t>
      </w:r>
      <w:r w:rsidDel="00000000" w:rsidR="00000000" w:rsidRPr="00000000">
        <w:rPr>
          <w:rtl w:val="0"/>
        </w:rPr>
      </w:r>
    </w:p>
    <w:p w:rsidR="00000000" w:rsidDel="00000000" w:rsidP="00000000" w:rsidRDefault="00000000" w:rsidRPr="00000000" w14:paraId="0000008D">
      <w:pPr>
        <w:spacing w:after="240" w:before="240" w:line="276" w:lineRule="auto"/>
        <w:rPr>
          <w:rFonts w:ascii="Helvetica Neue" w:cs="Helvetica Neue" w:eastAsia="Helvetica Neue" w:hAnsi="Helvetica Neue"/>
        </w:rPr>
      </w:pPr>
      <w:r w:rsidDel="00000000" w:rsidR="00000000" w:rsidRPr="00000000">
        <w:rPr>
          <w:b w:val="1"/>
          <w:bCs w:val="1"/>
          <w:rtl w:val="0"/>
        </w:rPr>
        <w:t xml:space="preserve">Beschreibung der Konfliktlage / drohenden Konfliktlage</w:t>
        <w:br w:type="textWrapping"/>
      </w:r>
      <w:r w:rsidDel="00000000" w:rsidR="00000000" w:rsidRPr="00000000">
        <w:rPr>
          <w:rtl w:val="0"/>
        </w:rPr>
        <w:t xml:space="preserve">(</w:t>
      </w:r>
      <w:r w:rsidDel="00000000" w:rsidR="00000000" w:rsidRPr="00000000">
        <w:rPr>
          <w:i w:val="1"/>
          <w:iCs w:val="1"/>
          <w:rtl w:val="0"/>
        </w:rPr>
        <w:t xml:space="preserve">Bitte kurz erläutern, welche Lärm- oder Nachbarschaftskonflikte bestehen bzw. drohen, wie sie den Clubbetrieb beeinflussen und warum die geplante Maßnahme diese Konflikte entschärft.</w:t>
      </w:r>
      <w:r w:rsidDel="00000000" w:rsidR="00000000" w:rsidRPr="00000000">
        <w:rPr>
          <w:rtl w:val="0"/>
        </w:rPr>
        <w:t xml:space="preserve">) *</w:t>
      </w:r>
      <w:r w:rsidDel="00000000" w:rsidR="00000000" w:rsidRPr="00000000">
        <w:rPr>
          <w:rtl w:val="0"/>
        </w:rPr>
      </w:r>
    </w:p>
    <w:tbl>
      <w:tblPr>
        <w:tblStyle w:val="Table10"/>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2370" w:hRule="atLeast"/>
          <w:tblHeader w:val="0"/>
        </w:trPr>
        <w:tc>
          <w:tcPr>
            <w:shd w:fill="efefef" w:val="clear"/>
          </w:tcPr>
          <w:p w:rsidR="00000000" w:rsidDel="00000000" w:rsidP="00000000" w:rsidRDefault="00000000" w:rsidRPr="00000000" w14:paraId="0000008E">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8F">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0">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1">
      <w:pPr>
        <w:spacing w:after="240" w:before="240" w:line="276" w:lineRule="auto"/>
        <w:rPr>
          <w:b w:val="1"/>
          <w:bCs w:val="1"/>
        </w:rPr>
      </w:pPr>
      <w:r w:rsidDel="00000000" w:rsidR="00000000" w:rsidRPr="00000000">
        <w:rPr>
          <w:b w:val="1"/>
          <w:bCs w:val="1"/>
          <w:rtl w:val="0"/>
        </w:rPr>
        <w:t xml:space="preserve">Bisherige Maßnahmen im Club (optional)</w:t>
      </w:r>
    </w:p>
    <w:p w:rsidR="00000000" w:rsidDel="00000000" w:rsidP="00000000" w:rsidRDefault="00000000" w:rsidRPr="00000000" w14:paraId="00000092">
      <w:pPr>
        <w:spacing w:after="240" w:before="240" w:line="276" w:lineRule="auto"/>
        <w:ind w:left="0" w:firstLine="0"/>
        <w:rPr/>
      </w:pPr>
      <w:r w:rsidDel="00000000" w:rsidR="00000000" w:rsidRPr="00000000">
        <w:rPr>
          <w:b w:val="1"/>
          <w:bCs w:val="1"/>
          <w:rtl w:val="0"/>
        </w:rPr>
        <w:t xml:space="preserve">Barriereabbau:</w:t>
      </w:r>
      <w:r w:rsidDel="00000000" w:rsidR="00000000" w:rsidRPr="00000000">
        <w:rPr>
          <w:rtl w:val="0"/>
        </w:rPr>
        <w:t xml:space="preserve"> </w:t>
      </w:r>
    </w:p>
    <w:p w:rsidR="00000000" w:rsidDel="00000000" w:rsidP="00000000" w:rsidRDefault="00000000" w:rsidRPr="00000000" w14:paraId="00000093">
      <w:pPr>
        <w:numPr>
          <w:ilvl w:val="0"/>
          <w:numId w:val="1"/>
        </w:numPr>
        <w:spacing w:after="0" w:before="240" w:line="276" w:lineRule="auto"/>
        <w:ind w:left="720" w:hanging="360"/>
        <w:rPr>
          <w:u w:val="none"/>
        </w:rPr>
      </w:pPr>
      <w:r w:rsidDel="00000000" w:rsidR="00000000" w:rsidRPr="00000000">
        <w:rPr>
          <w:rtl w:val="0"/>
        </w:rPr>
        <w:t xml:space="preserve">Ja</w:t>
      </w:r>
      <w:r w:rsidDel="00000000" w:rsidR="00000000" w:rsidRPr="00000000">
        <w:rPr>
          <w:rtl w:val="0"/>
        </w:rPr>
      </w:r>
    </w:p>
    <w:p w:rsidR="00000000" w:rsidDel="00000000" w:rsidP="00000000" w:rsidRDefault="00000000" w:rsidRPr="00000000" w14:paraId="00000094">
      <w:pPr>
        <w:numPr>
          <w:ilvl w:val="0"/>
          <w:numId w:val="1"/>
        </w:numPr>
        <w:spacing w:after="240" w:before="0" w:line="276" w:lineRule="auto"/>
        <w:ind w:left="720" w:hanging="360"/>
        <w:rPr>
          <w:u w:val="none"/>
        </w:rPr>
      </w:pPr>
      <w:r w:rsidDel="00000000" w:rsidR="00000000" w:rsidRPr="00000000">
        <w:rPr>
          <w:rtl w:val="0"/>
        </w:rPr>
        <w:t xml:space="preserve">Nein</w:t>
      </w:r>
      <w:r w:rsidDel="00000000" w:rsidR="00000000" w:rsidRPr="00000000">
        <w:rPr>
          <w:rtl w:val="0"/>
        </w:rPr>
      </w:r>
    </w:p>
    <w:p w:rsidR="00000000" w:rsidDel="00000000" w:rsidP="00000000" w:rsidRDefault="00000000" w:rsidRPr="00000000" w14:paraId="00000095">
      <w:pPr>
        <w:tabs>
          <w:tab w:val="left" w:leader="none" w:pos="5040"/>
        </w:tabs>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Wenn ja, kurze Auflistung der Maßnahmen:</w:t>
      </w:r>
    </w:p>
    <w:p w:rsidR="00000000" w:rsidDel="00000000" w:rsidP="00000000" w:rsidRDefault="00000000" w:rsidRPr="00000000" w14:paraId="00000096">
      <w:pPr>
        <w:tabs>
          <w:tab w:val="left" w:leader="none" w:pos="5040"/>
        </w:tabs>
        <w:rPr>
          <w:rFonts w:ascii="Helvetica Neue" w:cs="Helvetica Neue" w:eastAsia="Helvetica Neue" w:hAnsi="Helvetica Neue"/>
        </w:rPr>
      </w:pPr>
      <w:r w:rsidDel="00000000" w:rsidR="00000000" w:rsidRPr="00000000">
        <w:rPr>
          <w:rtl w:val="0"/>
        </w:rPr>
      </w:r>
    </w:p>
    <w:tbl>
      <w:tblPr>
        <w:tblStyle w:val="Table11"/>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119" w:hRule="atLeast"/>
          <w:tblHeader w:val="0"/>
        </w:trPr>
        <w:tc>
          <w:tcPr/>
          <w:p w:rsidR="00000000" w:rsidDel="00000000" w:rsidP="00000000" w:rsidRDefault="00000000" w:rsidRPr="00000000" w14:paraId="00000097">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p w:rsidR="00000000" w:rsidDel="00000000" w:rsidP="00000000" w:rsidRDefault="00000000" w:rsidRPr="00000000" w14:paraId="00000098">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9">
      <w:pPr>
        <w:spacing w:after="240" w:before="240" w:line="276" w:lineRule="auto"/>
        <w:ind w:left="0" w:firstLine="0"/>
        <w:rPr/>
      </w:pPr>
      <w:r w:rsidDel="00000000" w:rsidR="00000000" w:rsidRPr="00000000">
        <w:rPr>
          <w:b w:val="1"/>
          <w:bCs w:val="1"/>
          <w:rtl w:val="0"/>
        </w:rPr>
        <w:t xml:space="preserve">Awareness- / Antidiskriminierungsmaßnahmen:</w:t>
      </w:r>
      <w:r w:rsidDel="00000000" w:rsidR="00000000" w:rsidRPr="00000000">
        <w:rPr>
          <w:rtl w:val="0"/>
        </w:rPr>
        <w:t xml:space="preserve"> </w:t>
      </w:r>
    </w:p>
    <w:p w:rsidR="00000000" w:rsidDel="00000000" w:rsidP="00000000" w:rsidRDefault="00000000" w:rsidRPr="00000000" w14:paraId="0000009A">
      <w:pPr>
        <w:numPr>
          <w:ilvl w:val="0"/>
          <w:numId w:val="14"/>
        </w:numPr>
        <w:spacing w:after="0" w:before="240" w:line="276" w:lineRule="auto"/>
        <w:ind w:left="720" w:hanging="360"/>
        <w:rPr>
          <w:u w:val="none"/>
        </w:rPr>
      </w:pPr>
      <w:r w:rsidDel="00000000" w:rsidR="00000000" w:rsidRPr="00000000">
        <w:rPr>
          <w:rtl w:val="0"/>
        </w:rPr>
        <w:t xml:space="preserve">Ja </w:t>
      </w:r>
      <w:r w:rsidDel="00000000" w:rsidR="00000000" w:rsidRPr="00000000">
        <w:rPr>
          <w:rtl w:val="0"/>
        </w:rPr>
      </w:r>
    </w:p>
    <w:p w:rsidR="00000000" w:rsidDel="00000000" w:rsidP="00000000" w:rsidRDefault="00000000" w:rsidRPr="00000000" w14:paraId="0000009B">
      <w:pPr>
        <w:numPr>
          <w:ilvl w:val="0"/>
          <w:numId w:val="14"/>
        </w:numPr>
        <w:spacing w:after="240" w:before="0" w:line="276" w:lineRule="auto"/>
        <w:ind w:left="720" w:hanging="360"/>
        <w:rPr>
          <w:u w:val="none"/>
        </w:rPr>
      </w:pPr>
      <w:r w:rsidDel="00000000" w:rsidR="00000000" w:rsidRPr="00000000">
        <w:rPr>
          <w:rtl w:val="0"/>
        </w:rPr>
        <w:t xml:space="preserve">Nein</w:t>
      </w:r>
      <w:r w:rsidDel="00000000" w:rsidR="00000000" w:rsidRPr="00000000">
        <w:rPr>
          <w:rtl w:val="0"/>
        </w:rPr>
      </w:r>
    </w:p>
    <w:p w:rsidR="00000000" w:rsidDel="00000000" w:rsidP="00000000" w:rsidRDefault="00000000" w:rsidRPr="00000000" w14:paraId="0000009C">
      <w:pPr>
        <w:spacing w:after="240" w:before="240" w:line="276" w:lineRule="auto"/>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Wenn ja, kurze Auflistung der Maßnahmen:</w:t>
      </w:r>
    </w:p>
    <w:sdt>
      <w:sdtPr>
        <w:lock w:val="contentLocked"/>
        <w:id w:val="373690473"/>
        <w:tag w:val="goog_rdk_5"/>
      </w:sdtPr>
      <w:sdtContent>
        <w:tbl>
          <w:tblPr>
            <w:tblStyle w:val="Table12"/>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119" w:hRule="atLeast"/>
              <w:tblHeader w:val="0"/>
            </w:trPr>
            <w:tc>
              <w:tcPr/>
              <w:p w:rsidR="00000000" w:rsidDel="00000000" w:rsidP="00000000" w:rsidRDefault="00000000" w:rsidRPr="00000000" w14:paraId="0000009D">
                <w:pPr>
                  <w:tabs>
                    <w:tab w:val="left" w:leader="none" w:pos="5040"/>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r>
        </w:tbl>
      </w:sdtContent>
    </w:sdt>
    <w:p w:rsidR="00000000" w:rsidDel="00000000" w:rsidP="00000000" w:rsidRDefault="00000000" w:rsidRPr="00000000" w14:paraId="0000009E">
      <w:pPr>
        <w:spacing w:after="240" w:before="240" w:line="276" w:lineRule="auto"/>
        <w:ind w:left="0" w:firstLine="0"/>
        <w:rPr>
          <w:b w:val="1"/>
          <w:bCs w:val="1"/>
          <w:sz w:val="26"/>
          <w:szCs w:val="26"/>
        </w:rPr>
      </w:pPr>
      <w:r w:rsidDel="00000000" w:rsidR="00000000" w:rsidRPr="00000000">
        <w:rPr>
          <w:i w:val="1"/>
          <w:iCs w:val="1"/>
          <w:rtl w:val="0"/>
        </w:rPr>
        <w:t xml:space="preserve">Hinweis: </w:t>
      </w:r>
      <w:r w:rsidDel="00000000" w:rsidR="00000000" w:rsidRPr="00000000">
        <w:rPr>
          <w:rtl w:val="0"/>
        </w:rPr>
        <w:t xml:space="preserve">Diese Angaben sind freiwillig, helfen aber bei der Jurybewertung.</w:t>
      </w:r>
      <w:r w:rsidDel="00000000" w:rsidR="00000000" w:rsidRPr="00000000">
        <w:rPr>
          <w:rtl w:val="0"/>
        </w:rPr>
      </w:r>
    </w:p>
    <w:p w:rsidR="00000000" w:rsidDel="00000000" w:rsidP="00000000" w:rsidRDefault="00000000" w:rsidRPr="00000000" w14:paraId="0000009F">
      <w:pPr>
        <w:spacing w:after="240" w:before="240" w:line="276" w:lineRule="auto"/>
        <w:rPr>
          <w:b w:val="1"/>
          <w:bCs w:val="1"/>
        </w:rPr>
      </w:pPr>
      <w:r w:rsidDel="00000000" w:rsidR="00000000" w:rsidRPr="00000000">
        <w:rPr>
          <w:b w:val="1"/>
          <w:bCs w:val="1"/>
          <w:sz w:val="26"/>
          <w:szCs w:val="26"/>
          <w:rtl w:val="0"/>
        </w:rPr>
        <w:t xml:space="preserve">4. Zusicherungen &amp; Erklärungen</w:t>
        <w:br w:type="textWrapping"/>
        <w:br w:type="textWrapping"/>
      </w:r>
      <w:r w:rsidDel="00000000" w:rsidR="00000000" w:rsidRPr="00000000">
        <w:rPr>
          <w:b w:val="1"/>
          <w:bCs w:val="1"/>
          <w:rtl w:val="0"/>
        </w:rPr>
        <w:t xml:space="preserve">Kenntnis über De-minimis-Hinweis und Förderhöchstbetrag </w:t>
      </w:r>
    </w:p>
    <w:p w:rsidR="00000000" w:rsidDel="00000000" w:rsidP="00000000" w:rsidRDefault="00000000" w:rsidRPr="00000000" w14:paraId="000000A0">
      <w:pPr>
        <w:spacing w:after="240" w:before="240" w:line="276" w:lineRule="auto"/>
        <w:ind w:left="0" w:firstLine="0"/>
        <w:rPr>
          <w:i w:val="1"/>
          <w:iCs w:val="1"/>
        </w:rPr>
      </w:pPr>
      <w:r w:rsidDel="00000000" w:rsidR="00000000" w:rsidRPr="00000000">
        <w:rPr>
          <w:b w:val="1"/>
          <w:bCs w:val="1"/>
          <w:rtl w:val="0"/>
        </w:rPr>
        <w:t xml:space="preserve">Rechtlicher Hinweis:</w:t>
        <w:br w:type="textWrapping"/>
      </w:r>
      <w:r w:rsidDel="00000000" w:rsidR="00000000" w:rsidRPr="00000000">
        <w:rPr>
          <w:i w:val="1"/>
          <w:iCs w:val="1"/>
          <w:rtl w:val="0"/>
        </w:rPr>
        <w:t xml:space="preserve">Die beantragte Zuwendung stellt eine De-minimis-Beihilfe im Sinne der Verordnung (EU) 2023/2831 der Kommission vom 13. Dezember 2023 über die Anwendung der Artikel 107 und 108 des Vertrags über die Arbeitsweise der Europäischen Union auf De-minimis-Beihilfen dar.</w:t>
      </w:r>
    </w:p>
    <w:p w:rsidR="00000000" w:rsidDel="00000000" w:rsidP="00000000" w:rsidRDefault="00000000" w:rsidRPr="00000000" w14:paraId="000000A1">
      <w:pPr>
        <w:spacing w:after="240" w:before="240" w:line="276" w:lineRule="auto"/>
        <w:rPr>
          <w:i w:val="1"/>
          <w:iCs w:val="1"/>
        </w:rPr>
      </w:pPr>
      <w:r w:rsidDel="00000000" w:rsidR="00000000" w:rsidRPr="00000000">
        <w:rPr>
          <w:rtl w:val="0"/>
        </w:rPr>
        <w:t xml:space="preserve">Der maximal zulässige Gesamtbetrag solcher Beihilfen beträgt 300.000 Euro innerhalb von drei Steuerjahren (Artikel 3 Absatz 2). Eine De-minimis-Erklärung ist dem Antrag beizufügen.</w:t>
      </w:r>
      <w:r w:rsidDel="00000000" w:rsidR="00000000" w:rsidRPr="00000000">
        <w:rPr>
          <w:rtl w:val="0"/>
        </w:rPr>
      </w:r>
    </w:p>
    <w:p w:rsidR="00000000" w:rsidDel="00000000" w:rsidP="00000000" w:rsidRDefault="00000000" w:rsidRPr="00000000" w14:paraId="000000A2">
      <w:pPr>
        <w:numPr>
          <w:ilvl w:val="0"/>
          <w:numId w:val="2"/>
        </w:numPr>
        <w:spacing w:after="240" w:before="240" w:line="276" w:lineRule="auto"/>
        <w:ind w:left="720" w:right="600" w:hanging="360"/>
        <w:rPr>
          <w:b w:val="1"/>
          <w:bCs w:val="1"/>
          <w:u w:val="none"/>
        </w:rPr>
      </w:pPr>
      <w:r w:rsidDel="00000000" w:rsidR="00000000" w:rsidRPr="00000000">
        <w:rPr>
          <w:b w:val="1"/>
          <w:bCs w:val="1"/>
          <w:rtl w:val="0"/>
        </w:rPr>
        <w:t xml:space="preserve"> Ja, ich/wir haben die Bedingungen gelesen und verstanden *</w:t>
      </w:r>
      <w:r w:rsidDel="00000000" w:rsidR="00000000" w:rsidRPr="00000000">
        <w:rPr>
          <w:rtl w:val="0"/>
        </w:rPr>
      </w:r>
    </w:p>
    <w:p w:rsidR="00000000" w:rsidDel="00000000" w:rsidP="00000000" w:rsidRDefault="00000000" w:rsidRPr="00000000" w14:paraId="000000A3">
      <w:pPr>
        <w:spacing w:after="240" w:before="240" w:line="276" w:lineRule="auto"/>
        <w:rPr>
          <w:b w:val="1"/>
          <w:bCs w:val="1"/>
        </w:rPr>
      </w:pPr>
      <w:r w:rsidDel="00000000" w:rsidR="00000000" w:rsidRPr="00000000">
        <w:rPr>
          <w:b w:val="1"/>
          <w:bCs w:val="1"/>
          <w:rtl w:val="0"/>
        </w:rPr>
        <w:t xml:space="preserve">Kenntnis über Eigenanteil</w:t>
        <w:br w:type="textWrapping"/>
      </w:r>
      <w:r w:rsidDel="00000000" w:rsidR="00000000" w:rsidRPr="00000000">
        <w:rPr>
          <w:rtl w:val="0"/>
        </w:rPr>
        <w:t xml:space="preserve">Wir haben Kenntnis, dass im Falle einer Bewilligung ein Eigenanteil von 10–20 % der zu finanzierenden Maßnahme zu leisten ist.</w:t>
      </w:r>
      <w:r w:rsidDel="00000000" w:rsidR="00000000" w:rsidRPr="00000000">
        <w:rPr>
          <w:rtl w:val="0"/>
        </w:rPr>
      </w:r>
    </w:p>
    <w:p w:rsidR="00000000" w:rsidDel="00000000" w:rsidP="00000000" w:rsidRDefault="00000000" w:rsidRPr="00000000" w14:paraId="000000A4">
      <w:pPr>
        <w:numPr>
          <w:ilvl w:val="0"/>
          <w:numId w:val="7"/>
        </w:numPr>
        <w:spacing w:after="240" w:before="240" w:line="276" w:lineRule="auto"/>
        <w:ind w:left="720" w:hanging="360"/>
        <w:rPr>
          <w:b w:val="1"/>
          <w:bCs w:val="1"/>
          <w:u w:val="none"/>
        </w:rPr>
      </w:pPr>
      <w:r w:rsidDel="00000000" w:rsidR="00000000" w:rsidRPr="00000000">
        <w:rPr>
          <w:b w:val="1"/>
          <w:bCs w:val="1"/>
          <w:rtl w:val="0"/>
        </w:rPr>
        <w:t xml:space="preserve">Ja *</w:t>
      </w:r>
      <w:r w:rsidDel="00000000" w:rsidR="00000000" w:rsidRPr="00000000">
        <w:rPr>
          <w:rtl w:val="0"/>
        </w:rPr>
      </w:r>
    </w:p>
    <w:p w:rsidR="00000000" w:rsidDel="00000000" w:rsidP="00000000" w:rsidRDefault="00000000" w:rsidRPr="00000000" w14:paraId="000000A5">
      <w:pPr>
        <w:spacing w:after="240" w:before="240" w:line="276" w:lineRule="auto"/>
        <w:ind w:left="0" w:firstLine="0"/>
        <w:rPr>
          <w:b w:val="1"/>
          <w:bCs w:val="1"/>
        </w:rPr>
      </w:pPr>
      <w:r w:rsidDel="00000000" w:rsidR="00000000" w:rsidRPr="00000000">
        <w:rPr>
          <w:b w:val="1"/>
          <w:bCs w:val="1"/>
          <w:rtl w:val="0"/>
        </w:rPr>
        <w:t xml:space="preserve">Das Unternehmen erhält keine regelmäßigen öffentlichen Förderungen über 20 % des Jahresumsatzes</w:t>
      </w:r>
    </w:p>
    <w:p w:rsidR="00000000" w:rsidDel="00000000" w:rsidP="00000000" w:rsidRDefault="00000000" w:rsidRPr="00000000" w14:paraId="000000A6">
      <w:pPr>
        <w:numPr>
          <w:ilvl w:val="0"/>
          <w:numId w:val="5"/>
        </w:numPr>
        <w:spacing w:after="240" w:before="240" w:line="276" w:lineRule="auto"/>
        <w:ind w:left="720" w:hanging="360"/>
        <w:rPr>
          <w:b w:val="1"/>
          <w:bCs w:val="1"/>
        </w:rPr>
      </w:pPr>
      <w:r w:rsidDel="00000000" w:rsidR="00000000" w:rsidRPr="00000000">
        <w:rPr>
          <w:b w:val="1"/>
          <w:bCs w:val="1"/>
          <w:rtl w:val="0"/>
        </w:rPr>
        <w:t xml:space="preserve">Ja *</w:t>
      </w:r>
    </w:p>
    <w:p w:rsidR="00000000" w:rsidDel="00000000" w:rsidP="00000000" w:rsidRDefault="00000000" w:rsidRPr="00000000" w14:paraId="000000A7">
      <w:pPr>
        <w:spacing w:after="240" w:before="240" w:line="276" w:lineRule="auto"/>
        <w:rPr>
          <w:b w:val="1"/>
          <w:bCs w:val="1"/>
        </w:rPr>
      </w:pPr>
      <w:r w:rsidDel="00000000" w:rsidR="00000000" w:rsidRPr="00000000">
        <w:rPr>
          <w:b w:val="1"/>
          <w:bCs w:val="1"/>
          <w:rtl w:val="0"/>
        </w:rPr>
        <w:br w:type="textWrapping"/>
        <w:t xml:space="preserve">Mit der Maßnahme wurde noch nicht begonnen</w:t>
      </w:r>
    </w:p>
    <w:p w:rsidR="00000000" w:rsidDel="00000000" w:rsidP="00000000" w:rsidRDefault="00000000" w:rsidRPr="00000000" w14:paraId="000000A8">
      <w:pPr>
        <w:numPr>
          <w:ilvl w:val="0"/>
          <w:numId w:val="16"/>
        </w:numPr>
        <w:spacing w:after="240" w:before="240" w:line="276" w:lineRule="auto"/>
        <w:ind w:left="720" w:hanging="360"/>
        <w:rPr>
          <w:b w:val="1"/>
          <w:bCs w:val="1"/>
          <w:u w:val="none"/>
        </w:rPr>
      </w:pPr>
      <w:r w:rsidDel="00000000" w:rsidR="00000000" w:rsidRPr="00000000">
        <w:rPr>
          <w:b w:val="1"/>
          <w:bCs w:val="1"/>
          <w:rtl w:val="0"/>
        </w:rPr>
        <w:t xml:space="preserve">Ja*</w:t>
      </w:r>
      <w:r w:rsidDel="00000000" w:rsidR="00000000" w:rsidRPr="00000000">
        <w:rPr>
          <w:rtl w:val="0"/>
        </w:rPr>
      </w:r>
    </w:p>
    <w:p w:rsidR="00000000" w:rsidDel="00000000" w:rsidP="00000000" w:rsidRDefault="00000000" w:rsidRPr="00000000" w14:paraId="000000A9">
      <w:pPr>
        <w:spacing w:after="240" w:before="240" w:line="276" w:lineRule="auto"/>
        <w:rPr>
          <w:b w:val="1"/>
          <w:bCs w:val="1"/>
        </w:rPr>
      </w:pPr>
      <w:r w:rsidDel="00000000" w:rsidR="00000000" w:rsidRPr="00000000">
        <w:rPr>
          <w:b w:val="1"/>
          <w:bCs w:val="1"/>
          <w:rtl w:val="0"/>
        </w:rPr>
        <w:t xml:space="preserve">Wir sind grundsätzlich bereit, die Erreichung des Förderziels durch unentgeltliche Arbeitskraft zu unterstützen.</w:t>
      </w:r>
    </w:p>
    <w:p w:rsidR="00000000" w:rsidDel="00000000" w:rsidP="00000000" w:rsidRDefault="00000000" w:rsidRPr="00000000" w14:paraId="000000AA">
      <w:pPr>
        <w:numPr>
          <w:ilvl w:val="0"/>
          <w:numId w:val="15"/>
        </w:numPr>
        <w:spacing w:after="0" w:before="240" w:line="276" w:lineRule="auto"/>
        <w:ind w:left="720" w:hanging="360"/>
        <w:rPr>
          <w:b w:val="1"/>
          <w:bCs w:val="1"/>
          <w:u w:val="none"/>
        </w:rPr>
      </w:pPr>
      <w:r w:rsidDel="00000000" w:rsidR="00000000" w:rsidRPr="00000000">
        <w:rPr>
          <w:b w:val="1"/>
          <w:bCs w:val="1"/>
          <w:rtl w:val="0"/>
        </w:rPr>
        <w:t xml:space="preserve"> Ja</w:t>
      </w:r>
      <w:r w:rsidDel="00000000" w:rsidR="00000000" w:rsidRPr="00000000">
        <w:rPr>
          <w:rtl w:val="0"/>
        </w:rPr>
      </w:r>
    </w:p>
    <w:p w:rsidR="00000000" w:rsidDel="00000000" w:rsidP="00000000" w:rsidRDefault="00000000" w:rsidRPr="00000000" w14:paraId="000000AB">
      <w:pPr>
        <w:numPr>
          <w:ilvl w:val="0"/>
          <w:numId w:val="15"/>
        </w:numPr>
        <w:spacing w:after="240" w:before="0" w:line="276" w:lineRule="auto"/>
        <w:ind w:left="720" w:hanging="360"/>
        <w:rPr>
          <w:b w:val="1"/>
          <w:bCs w:val="1"/>
          <w:u w:val="none"/>
        </w:rPr>
      </w:pPr>
      <w:r w:rsidDel="00000000" w:rsidR="00000000" w:rsidRPr="00000000">
        <w:rPr>
          <w:b w:val="1"/>
          <w:bCs w:val="1"/>
          <w:rtl w:val="0"/>
        </w:rPr>
        <w:t xml:space="preserve">Nein</w:t>
      </w:r>
      <w:r w:rsidDel="00000000" w:rsidR="00000000" w:rsidRPr="00000000">
        <w:rPr>
          <w:rtl w:val="0"/>
        </w:rPr>
      </w:r>
    </w:p>
    <w:p w:rsidR="00000000" w:rsidDel="00000000" w:rsidP="00000000" w:rsidRDefault="00000000" w:rsidRPr="00000000" w14:paraId="000000AC">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D">
      <w:pPr>
        <w:tabs>
          <w:tab w:val="left" w:leader="none" w:pos="5040"/>
        </w:tabs>
        <w:jc w:val="both"/>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Wenn ja, in folgendem Umfang:</w:t>
      </w:r>
      <w:r w:rsidDel="00000000" w:rsidR="00000000" w:rsidRPr="00000000">
        <w:rPr>
          <w:rtl w:val="0"/>
        </w:rPr>
      </w:r>
    </w:p>
    <w:p w:rsidR="00000000" w:rsidDel="00000000" w:rsidP="00000000" w:rsidRDefault="00000000" w:rsidRPr="00000000" w14:paraId="000000AE">
      <w:pPr>
        <w:tabs>
          <w:tab w:val="left" w:leader="none" w:pos="5040"/>
        </w:tabs>
        <w:rPr>
          <w:rFonts w:ascii="Helvetica Neue" w:cs="Helvetica Neue" w:eastAsia="Helvetica Neue" w:hAnsi="Helvetica Neue"/>
        </w:rPr>
      </w:pPr>
      <w:r w:rsidDel="00000000" w:rsidR="00000000" w:rsidRPr="00000000">
        <w:rPr>
          <w:rtl w:val="0"/>
        </w:rPr>
      </w:r>
    </w:p>
    <w:tbl>
      <w:tblPr>
        <w:tblStyle w:val="Table13"/>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029" w:hRule="atLeast"/>
          <w:tblHeader w:val="0"/>
        </w:trPr>
        <w:tc>
          <w:tcPr>
            <w:shd w:fill="efefef" w:val="clear"/>
          </w:tcPr>
          <w:p w:rsidR="00000000" w:rsidDel="00000000" w:rsidP="00000000" w:rsidRDefault="00000000" w:rsidRPr="00000000" w14:paraId="000000AF">
            <w:pPr>
              <w:tabs>
                <w:tab w:val="left" w:leader="none" w:pos="5040"/>
              </w:tabs>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B0">
      <w:pPr>
        <w:tabs>
          <w:tab w:val="left" w:leader="none" w:pos="5040"/>
        </w:tabs>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1">
      <w:pPr>
        <w:spacing w:after="240" w:before="240" w:line="276" w:lineRule="auto"/>
        <w:rPr>
          <w:b w:val="1"/>
          <w:bCs w:val="1"/>
        </w:rPr>
      </w:pPr>
      <w:r w:rsidDel="00000000" w:rsidR="00000000" w:rsidRPr="00000000">
        <w:rPr>
          <w:b w:val="1"/>
          <w:bCs w:val="1"/>
          <w:rtl w:val="0"/>
        </w:rPr>
        <w:t xml:space="preserve">Bereitschaft zur Teilnahme an der Evaluation</w:t>
      </w:r>
    </w:p>
    <w:p w:rsidR="00000000" w:rsidDel="00000000" w:rsidP="00000000" w:rsidRDefault="00000000" w:rsidRPr="00000000" w14:paraId="000000B2">
      <w:pPr>
        <w:numPr>
          <w:ilvl w:val="0"/>
          <w:numId w:val="12"/>
        </w:numPr>
        <w:spacing w:after="240" w:before="240" w:line="276" w:lineRule="auto"/>
        <w:ind w:left="720" w:hanging="360"/>
        <w:rPr>
          <w:b w:val="1"/>
          <w:bCs w:val="1"/>
          <w:u w:val="none"/>
        </w:rPr>
      </w:pPr>
      <w:r w:rsidDel="00000000" w:rsidR="00000000" w:rsidRPr="00000000">
        <w:rPr>
          <w:b w:val="1"/>
          <w:bCs w:val="1"/>
          <w:rtl w:val="0"/>
        </w:rPr>
        <w:t xml:space="preserve">Ja *</w:t>
      </w:r>
      <w:r w:rsidDel="00000000" w:rsidR="00000000" w:rsidRPr="00000000">
        <w:rPr>
          <w:rtl w:val="0"/>
        </w:rPr>
      </w:r>
    </w:p>
    <w:p w:rsidR="00000000" w:rsidDel="00000000" w:rsidP="00000000" w:rsidRDefault="00000000" w:rsidRPr="00000000" w14:paraId="000000B3">
      <w:pPr>
        <w:spacing w:after="240" w:before="240" w:line="276" w:lineRule="auto"/>
        <w:ind w:left="0" w:firstLine="0"/>
        <w:rPr>
          <w:b w:val="1"/>
          <w:bCs w:val="1"/>
        </w:rPr>
      </w:pPr>
      <w:r w:rsidDel="00000000" w:rsidR="00000000" w:rsidRPr="00000000">
        <w:rPr>
          <w:rtl w:val="0"/>
        </w:rPr>
      </w:r>
    </w:p>
    <w:p w:rsidR="00000000" w:rsidDel="00000000" w:rsidP="00000000" w:rsidRDefault="00000000" w:rsidRPr="00000000" w14:paraId="000000B4">
      <w:pPr>
        <w:spacing w:after="240" w:before="240" w:line="276" w:lineRule="auto"/>
        <w:ind w:left="0" w:firstLine="0"/>
        <w:rPr>
          <w:b w:val="1"/>
          <w:bCs w:val="1"/>
        </w:rPr>
      </w:pPr>
      <w:r w:rsidDel="00000000" w:rsidR="00000000" w:rsidRPr="00000000">
        <w:rPr>
          <w:b w:val="1"/>
          <w:bCs w:val="1"/>
          <w:rtl w:val="0"/>
        </w:rPr>
        <w:t xml:space="preserve">Kenntnis über Zweckbindungsfrist </w:t>
      </w:r>
    </w:p>
    <w:p w:rsidR="00000000" w:rsidDel="00000000" w:rsidP="00000000" w:rsidRDefault="00000000" w:rsidRPr="00000000" w14:paraId="000000B5">
      <w:pPr>
        <w:spacing w:after="240" w:before="240" w:line="276" w:lineRule="auto"/>
        <w:ind w:left="0" w:firstLine="0"/>
        <w:rPr>
          <w:b w:val="1"/>
          <w:bCs w:val="1"/>
        </w:rPr>
      </w:pPr>
      <w:r w:rsidDel="00000000" w:rsidR="00000000" w:rsidRPr="00000000">
        <w:rPr>
          <w:b w:val="1"/>
          <w:bCs w:val="1"/>
          <w:rtl w:val="0"/>
        </w:rPr>
        <w:t xml:space="preserve">Hinweis: </w:t>
      </w:r>
      <w:r w:rsidDel="00000000" w:rsidR="00000000" w:rsidRPr="00000000">
        <w:rPr>
          <w:i w:val="1"/>
          <w:iCs w:val="1"/>
          <w:rtl w:val="0"/>
        </w:rPr>
        <w:t xml:space="preserve">Im Falle einer Bewilligung verpflichten sich die Antragstellenden, den geförderten Club oder die Live-Musikspielstätte mindestens 24 Monate nach Abschluss der geförderten Maßnahme ohne Nutzungsänderung weiter zu betreiben. Eine Veräußerung der Räumlichkeiten oder Geschäftsanteile während dieser Zeit ist nicht zulässig. Bei Verstößen kann die Förderung zurückgefordert werden.</w:t>
      </w:r>
      <w:r w:rsidDel="00000000" w:rsidR="00000000" w:rsidRPr="00000000">
        <w:rPr>
          <w:rtl w:val="0"/>
        </w:rPr>
      </w:r>
    </w:p>
    <w:p w:rsidR="00000000" w:rsidDel="00000000" w:rsidP="00000000" w:rsidRDefault="00000000" w:rsidRPr="00000000" w14:paraId="000000B6">
      <w:pPr>
        <w:numPr>
          <w:ilvl w:val="0"/>
          <w:numId w:val="13"/>
        </w:numPr>
        <w:spacing w:after="240" w:before="240" w:line="276" w:lineRule="auto"/>
        <w:ind w:left="720" w:hanging="360"/>
        <w:rPr>
          <w:b w:val="1"/>
          <w:bCs w:val="1"/>
          <w:u w:val="none"/>
        </w:rPr>
      </w:pPr>
      <w:r w:rsidDel="00000000" w:rsidR="00000000" w:rsidRPr="00000000">
        <w:rPr>
          <w:b w:val="1"/>
          <w:bCs w:val="1"/>
          <w:rtl w:val="0"/>
        </w:rPr>
        <w:t xml:space="preserve"> Ja *</w:t>
      </w:r>
      <w:r w:rsidDel="00000000" w:rsidR="00000000" w:rsidRPr="00000000">
        <w:rPr>
          <w:rtl w:val="0"/>
        </w:rPr>
      </w:r>
    </w:p>
    <w:p w:rsidR="00000000" w:rsidDel="00000000" w:rsidP="00000000" w:rsidRDefault="00000000" w:rsidRPr="00000000" w14:paraId="000000B7">
      <w:pPr>
        <w:spacing w:after="0" w:before="0" w:line="276" w:lineRule="auto"/>
        <w:rPr>
          <w:b w:val="1"/>
          <w:bCs w:val="1"/>
        </w:rPr>
      </w:pPr>
      <w:r w:rsidDel="00000000" w:rsidR="00000000" w:rsidRPr="00000000">
        <w:rPr>
          <w:rtl w:val="0"/>
        </w:rPr>
      </w:r>
    </w:p>
    <w:p w:rsidR="00000000" w:rsidDel="00000000" w:rsidP="00000000" w:rsidRDefault="00000000" w:rsidRPr="00000000" w14:paraId="000000B8">
      <w:pPr>
        <w:spacing w:after="0" w:before="0" w:line="276" w:lineRule="auto"/>
        <w:rPr>
          <w:b w:val="1"/>
          <w:bCs w:val="1"/>
        </w:rPr>
      </w:pPr>
      <w:r w:rsidDel="00000000" w:rsidR="00000000" w:rsidRPr="00000000">
        <w:rPr>
          <w:b w:val="1"/>
          <w:bCs w:val="1"/>
          <w:rtl w:val="0"/>
        </w:rPr>
        <w:t xml:space="preserve"> Transparenzdatenbank (SenFin) ID</w:t>
      </w:r>
    </w:p>
    <w:p w:rsidR="00000000" w:rsidDel="00000000" w:rsidP="00000000" w:rsidRDefault="00000000" w:rsidRPr="00000000" w14:paraId="000000B9">
      <w:pPr>
        <w:spacing w:after="0" w:before="0" w:line="276" w:lineRule="auto"/>
        <w:rPr>
          <w:b w:val="1"/>
          <w:bCs w:val="1"/>
        </w:rPr>
      </w:pPr>
      <w:r w:rsidDel="00000000" w:rsidR="00000000" w:rsidRPr="00000000">
        <w:rPr>
          <w:rtl w:val="0"/>
        </w:rPr>
      </w:r>
    </w:p>
    <w:p w:rsidR="00000000" w:rsidDel="00000000" w:rsidP="00000000" w:rsidRDefault="00000000" w:rsidRPr="00000000" w14:paraId="000000BA">
      <w:pPr>
        <w:numPr>
          <w:ilvl w:val="0"/>
          <w:numId w:val="18"/>
        </w:numPr>
        <w:spacing w:after="0" w:before="0" w:line="276" w:lineRule="auto"/>
        <w:ind w:left="720" w:hanging="360"/>
        <w:rPr>
          <w:b w:val="1"/>
          <w:bCs w:val="1"/>
          <w:u w:val="none"/>
        </w:rPr>
      </w:pPr>
      <w:r w:rsidDel="00000000" w:rsidR="00000000" w:rsidRPr="00000000">
        <w:rPr>
          <w:b w:val="1"/>
          <w:bCs w:val="1"/>
          <w:rtl w:val="0"/>
        </w:rPr>
        <w:t xml:space="preserve">Registrierung vorhanden unter der Indentifikationsnummer:</w:t>
      </w:r>
      <w:r w:rsidDel="00000000" w:rsidR="00000000" w:rsidRPr="00000000">
        <w:rPr>
          <w:rtl w:val="0"/>
        </w:rPr>
      </w:r>
    </w:p>
    <w:p w:rsidR="00000000" w:rsidDel="00000000" w:rsidP="00000000" w:rsidRDefault="00000000" w:rsidRPr="00000000" w14:paraId="000000BB">
      <w:pPr>
        <w:spacing w:after="0" w:before="0" w:line="276" w:lineRule="auto"/>
        <w:ind w:left="720" w:firstLine="0"/>
        <w:rPr>
          <w:b w:val="1"/>
          <w:bCs w:val="1"/>
        </w:rPr>
      </w:pPr>
      <w:r w:rsidDel="00000000" w:rsidR="00000000" w:rsidRPr="00000000">
        <w:rPr>
          <w:rtl w:val="0"/>
        </w:rPr>
      </w:r>
    </w:p>
    <w:sdt>
      <w:sdtPr>
        <w:lock w:val="contentLocked"/>
        <w:id w:val="-467164790"/>
        <w:tag w:val="goog_rdk_6"/>
      </w:sdtPr>
      <w:sdtContent>
        <w:tbl>
          <w:tblPr>
            <w:tblStyle w:val="Table14"/>
            <w:tblpPr w:leftFromText="180" w:rightFromText="180" w:topFromText="180" w:bottomFromText="180" w:vertAnchor="text" w:horzAnchor="text" w:tblpX="-21.999999999999602" w:tblpY="0"/>
            <w:tblW w:w="3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5"/>
            <w:gridCol w:w="255"/>
            <w:gridCol w:w="255"/>
            <w:tblGridChange w:id="0">
              <w:tblGrid>
                <w:gridCol w:w="3105"/>
                <w:gridCol w:w="255"/>
                <w:gridCol w:w="255"/>
              </w:tblGrid>
            </w:tblGridChange>
          </w:tblGrid>
          <w:tr>
            <w:trPr>
              <w:cantSplit w:val="0"/>
              <w:trHeight w:val="262.255859375" w:hRule="atLeast"/>
              <w:tblHeader w:val="0"/>
            </w:trPr>
            <w:tc>
              <w:tcPr>
                <w:shd w:fill="efefef" w:val="clear"/>
              </w:tcPr>
              <w:bookmarkStart w:colFirst="0" w:colLast="0" w:name="bookmark=kix.rfifv72o7yrq" w:id="16"/>
              <w:bookmarkEnd w:id="16"/>
              <w:p w:rsidR="00000000" w:rsidDel="00000000" w:rsidP="00000000" w:rsidRDefault="00000000" w:rsidRPr="00000000" w14:paraId="000000BC">
                <w:pPr>
                  <w:spacing w:after="0" w:before="0" w:lineRule="auto"/>
                  <w:ind w:firstLine="141.73228346456688"/>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tc>
            <w:tc>
              <w:tcPr>
                <w:tcBorders>
                  <w:top w:color="000000" w:space="0" w:sz="0" w:val="nil"/>
                  <w:bottom w:color="000000" w:space="0" w:sz="0" w:val="nil"/>
                  <w:right w:color="000000" w:space="0" w:sz="0" w:val="nil"/>
                </w:tcBorders>
              </w:tcPr>
              <w:p w:rsidR="00000000" w:rsidDel="00000000" w:rsidP="00000000" w:rsidRDefault="00000000" w:rsidRPr="00000000" w14:paraId="000000BD">
                <w:pPr>
                  <w:spacing w:after="0" w:before="0" w:lineRule="auto"/>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spacing w:after="0" w:before="0" w:lineRule="auto"/>
                  <w:rPr>
                    <w:rFonts w:ascii="Helvetica Neue" w:cs="Helvetica Neue" w:eastAsia="Helvetica Neue" w:hAnsi="Helvetica Neue"/>
                  </w:rPr>
                </w:pPr>
                <w:r w:rsidDel="00000000" w:rsidR="00000000" w:rsidRPr="00000000">
                  <w:rPr>
                    <w:rtl w:val="0"/>
                  </w:rPr>
                </w:r>
              </w:p>
            </w:tc>
          </w:tr>
        </w:tbl>
      </w:sdtContent>
    </w:sdt>
    <w:p w:rsidR="00000000" w:rsidDel="00000000" w:rsidP="00000000" w:rsidRDefault="00000000" w:rsidRPr="00000000" w14:paraId="000000BF">
      <w:pPr>
        <w:spacing w:after="0" w:before="0" w:line="276"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0">
      <w:pPr>
        <w:spacing w:after="0" w:before="0" w:line="276" w:lineRule="auto"/>
        <w:ind w:left="0"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1">
      <w:pPr>
        <w:numPr>
          <w:ilvl w:val="0"/>
          <w:numId w:val="18"/>
        </w:numPr>
        <w:spacing w:after="0" w:before="0" w:line="276" w:lineRule="auto"/>
        <w:ind w:left="720" w:hanging="360"/>
        <w:rPr>
          <w:b w:val="1"/>
          <w:bCs w:val="1"/>
          <w:u w:val="none"/>
        </w:rPr>
      </w:pPr>
      <w:r w:rsidDel="00000000" w:rsidR="00000000" w:rsidRPr="00000000">
        <w:rPr>
          <w:rFonts w:ascii="Helvetica Neue" w:cs="Helvetica Neue" w:eastAsia="Helvetica Neue" w:hAnsi="Helvetica Neue"/>
          <w:b w:val="1"/>
          <w:bCs w:val="1"/>
          <w:rtl w:val="0"/>
        </w:rPr>
        <w:t xml:space="preserve">Keine Registrierung aus folgendem Grund:</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C2">
      <w:pPr>
        <w:tabs>
          <w:tab w:val="left" w:leader="none" w:pos="5040"/>
        </w:tabs>
        <w:spacing w:after="0" w:before="0" w:lineRule="auto"/>
        <w:rPr>
          <w:rFonts w:ascii="Helvetica Neue" w:cs="Helvetica Neue" w:eastAsia="Helvetica Neue" w:hAnsi="Helvetica Neue"/>
        </w:rPr>
      </w:pPr>
      <w:r w:rsidDel="00000000" w:rsidR="00000000" w:rsidRPr="00000000">
        <w:rPr>
          <w:rtl w:val="0"/>
        </w:rPr>
      </w:r>
    </w:p>
    <w:tbl>
      <w:tblPr>
        <w:tblStyle w:val="Table15"/>
        <w:tblW w:w="91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04"/>
        <w:tblGridChange w:id="0">
          <w:tblGrid>
            <w:gridCol w:w="9104"/>
          </w:tblGrid>
        </w:tblGridChange>
      </w:tblGrid>
      <w:tr>
        <w:trPr>
          <w:cantSplit w:val="0"/>
          <w:trHeight w:val="1029" w:hRule="atLeast"/>
          <w:tblHeader w:val="0"/>
        </w:trPr>
        <w:tc>
          <w:tcPr>
            <w:shd w:fill="efefef" w:val="clear"/>
          </w:tcPr>
          <w:p w:rsidR="00000000" w:rsidDel="00000000" w:rsidP="00000000" w:rsidRDefault="00000000" w:rsidRPr="00000000" w14:paraId="000000C3">
            <w:pPr>
              <w:tabs>
                <w:tab w:val="left" w:leader="none" w:pos="5040"/>
              </w:tabs>
              <w:spacing w:after="0" w:before="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C4">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C5">
      <w:pPr>
        <w:spacing w:after="240" w:before="240" w:line="276" w:lineRule="auto"/>
        <w:rPr>
          <w:b w:val="1"/>
          <w:bCs w:val="1"/>
          <w:sz w:val="26"/>
          <w:szCs w:val="26"/>
        </w:rPr>
      </w:pPr>
      <w:r w:rsidDel="00000000" w:rsidR="00000000" w:rsidRPr="00000000">
        <w:rPr>
          <w:b w:val="1"/>
          <w:bCs w:val="1"/>
          <w:sz w:val="26"/>
          <w:szCs w:val="26"/>
          <w:rtl w:val="0"/>
        </w:rPr>
        <w:t xml:space="preserve">5. Subventionsrechtliche Hinweise, Datenschutz &amp; Einwilligungen</w:t>
      </w:r>
    </w:p>
    <w:p w:rsidR="00000000" w:rsidDel="00000000" w:rsidP="00000000" w:rsidRDefault="00000000" w:rsidRPr="00000000" w14:paraId="000000C6">
      <w:pPr>
        <w:numPr>
          <w:ilvl w:val="0"/>
          <w:numId w:val="11"/>
        </w:numPr>
        <w:spacing w:after="0" w:before="240" w:line="276" w:lineRule="auto"/>
        <w:ind w:left="720" w:hanging="360"/>
        <w:rPr/>
      </w:pPr>
      <w:r w:rsidDel="00000000" w:rsidR="00000000" w:rsidRPr="00000000">
        <w:rPr>
          <w:rtl w:val="0"/>
        </w:rPr>
        <w:t xml:space="preserve">Unrichtige oder unvollständige Angaben zu subventionsrelevanten Tatsachen (Vorhaben, Unternehmen, Konfliktlage, Mietdauer, Nachweispflichten, De-minimis) können nach § 264 StGB (Subventionsbetrug) strafbar sein.</w:t>
      </w:r>
    </w:p>
    <w:p w:rsidR="00000000" w:rsidDel="00000000" w:rsidP="00000000" w:rsidRDefault="00000000" w:rsidRPr="00000000" w14:paraId="000000C7">
      <w:pPr>
        <w:numPr>
          <w:ilvl w:val="0"/>
          <w:numId w:val="11"/>
        </w:numPr>
        <w:spacing w:after="0" w:before="0" w:line="276" w:lineRule="auto"/>
        <w:ind w:left="720" w:hanging="360"/>
        <w:rPr/>
      </w:pPr>
      <w:r w:rsidDel="00000000" w:rsidR="00000000" w:rsidRPr="00000000">
        <w:rPr>
          <w:rtl w:val="0"/>
        </w:rPr>
        <w:t xml:space="preserve">Veröffentlichung von Name, Art, Höhe und Zweck der Zuwendung im Internet.</w:t>
      </w:r>
    </w:p>
    <w:p w:rsidR="00000000" w:rsidDel="00000000" w:rsidP="00000000" w:rsidRDefault="00000000" w:rsidRPr="00000000" w14:paraId="000000C8">
      <w:pPr>
        <w:numPr>
          <w:ilvl w:val="0"/>
          <w:numId w:val="11"/>
        </w:numPr>
        <w:spacing w:after="0" w:before="0" w:line="276" w:lineRule="auto"/>
        <w:ind w:left="720" w:hanging="360"/>
        <w:rPr/>
      </w:pPr>
      <w:r w:rsidDel="00000000" w:rsidR="00000000" w:rsidRPr="00000000">
        <w:rPr>
          <w:rtl w:val="0"/>
        </w:rPr>
        <w:t xml:space="preserve">Verarbeitung der persönlichen Daten bei der Clubcommission für Antragsbearbeitung, Evaluation und statistische Auswertung.</w:t>
      </w:r>
    </w:p>
    <w:p w:rsidR="00000000" w:rsidDel="00000000" w:rsidP="00000000" w:rsidRDefault="00000000" w:rsidRPr="00000000" w14:paraId="000000C9">
      <w:pPr>
        <w:numPr>
          <w:ilvl w:val="0"/>
          <w:numId w:val="11"/>
        </w:numPr>
        <w:spacing w:after="0" w:before="0" w:line="276" w:lineRule="auto"/>
        <w:ind w:left="720" w:hanging="360"/>
        <w:rPr/>
      </w:pPr>
      <w:r w:rsidDel="00000000" w:rsidR="00000000" w:rsidRPr="00000000">
        <w:rPr>
          <w:rtl w:val="0"/>
        </w:rPr>
        <w:t xml:space="preserve">Einsichtnahme durch Rechnungsprüfungsstellen, Senatsverwaltung, Bundesrechnungshof, Sachverständige oder andere Dritte zur Prüfung der Förderwürdigkeit.</w:t>
      </w:r>
    </w:p>
    <w:p w:rsidR="00000000" w:rsidDel="00000000" w:rsidP="00000000" w:rsidRDefault="00000000" w:rsidRPr="00000000" w14:paraId="000000CA">
      <w:pPr>
        <w:numPr>
          <w:ilvl w:val="0"/>
          <w:numId w:val="11"/>
        </w:numPr>
        <w:spacing w:after="0" w:before="0" w:line="276" w:lineRule="auto"/>
        <w:ind w:left="720" w:hanging="360"/>
        <w:rPr/>
      </w:pPr>
      <w:r w:rsidDel="00000000" w:rsidR="00000000" w:rsidRPr="00000000">
        <w:rPr>
          <w:rtl w:val="0"/>
        </w:rPr>
        <w:t xml:space="preserve">Widerruf der Einwilligung jederzeit möglich; bei Widerruf kann die Ablehnung des Antrags folgen.</w:t>
        <w:br w:type="textWrapping"/>
      </w:r>
    </w:p>
    <w:p w:rsidR="00000000" w:rsidDel="00000000" w:rsidP="00000000" w:rsidRDefault="00000000" w:rsidRPr="00000000" w14:paraId="000000CB">
      <w:pPr>
        <w:numPr>
          <w:ilvl w:val="0"/>
          <w:numId w:val="9"/>
        </w:numPr>
        <w:spacing w:after="240" w:before="0" w:line="276" w:lineRule="auto"/>
        <w:ind w:left="720" w:hanging="360"/>
        <w:rPr>
          <w:b w:val="1"/>
          <w:bCs w:val="1"/>
          <w:u w:val="none"/>
        </w:rPr>
      </w:pPr>
      <w:r w:rsidDel="00000000" w:rsidR="00000000" w:rsidRPr="00000000">
        <w:rPr>
          <w:b w:val="1"/>
          <w:bCs w:val="1"/>
          <w:rtl w:val="0"/>
        </w:rPr>
        <w:t xml:space="preserve">Ja, ich/wir haben die Hinweise gelesen und verstanden </w:t>
      </w:r>
      <w:r w:rsidDel="00000000" w:rsidR="00000000" w:rsidRPr="00000000">
        <w:rPr>
          <w:rtl w:val="0"/>
        </w:rPr>
      </w:r>
    </w:p>
    <w:p w:rsidR="00000000" w:rsidDel="00000000" w:rsidP="00000000" w:rsidRDefault="00000000" w:rsidRPr="00000000" w14:paraId="000000CC">
      <w:pPr>
        <w:tabs>
          <w:tab w:val="left" w:leader="none" w:pos="50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D">
      <w:pPr>
        <w:tabs>
          <w:tab w:val="left" w:leader="none" w:pos="5040"/>
        </w:tabs>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E">
      <w:pPr>
        <w:tabs>
          <w:tab w:val="left" w:leader="none" w:pos="5040"/>
        </w:tabs>
        <w:rPr>
          <w:rFonts w:ascii="Helvetica Neue" w:cs="Helvetica Neue" w:eastAsia="Helvetica Neue" w:hAnsi="Helvetica Neu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33340</wp:posOffset>
                </wp:positionH>
                <wp:positionV relativeFrom="paragraph">
                  <wp:posOffset>20638</wp:posOffset>
                </wp:positionV>
                <wp:extent cx="1962150" cy="31750"/>
                <wp:effectExtent b="0" l="0" r="0" t="0"/>
                <wp:wrapNone/>
                <wp:docPr id="12"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33340</wp:posOffset>
                </wp:positionH>
                <wp:positionV relativeFrom="paragraph">
                  <wp:posOffset>20638</wp:posOffset>
                </wp:positionV>
                <wp:extent cx="1962150" cy="31750"/>
                <wp:effectExtent b="0" l="0" r="0" t="0"/>
                <wp:wrapNone/>
                <wp:docPr id="1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9621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3322638</wp:posOffset>
                </wp:positionH>
                <wp:positionV relativeFrom="paragraph">
                  <wp:posOffset>20638</wp:posOffset>
                </wp:positionV>
                <wp:extent cx="1962150" cy="31750"/>
                <wp:effectExtent b="0" l="0" r="0" t="0"/>
                <wp:wrapNone/>
                <wp:docPr id="11"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3322638</wp:posOffset>
                </wp:positionH>
                <wp:positionV relativeFrom="paragraph">
                  <wp:posOffset>20638</wp:posOffset>
                </wp:positionV>
                <wp:extent cx="1962150" cy="31750"/>
                <wp:effectExtent b="0" l="0" r="0" t="0"/>
                <wp:wrapNone/>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62150" cy="31750"/>
                        </a:xfrm>
                        <a:prstGeom prst="rect"/>
                        <a:ln/>
                      </pic:spPr>
                    </pic:pic>
                  </a:graphicData>
                </a:graphic>
              </wp:anchor>
            </w:drawing>
          </mc:Fallback>
        </mc:AlternateContent>
      </w:r>
    </w:p>
    <w:p w:rsidR="00000000" w:rsidDel="00000000" w:rsidP="00000000" w:rsidRDefault="00000000" w:rsidRPr="00000000" w14:paraId="000000CF">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Ort, Datum </w:t>
        <w:tab/>
        <w:tab/>
        <w:t xml:space="preserve">Firmenstempel und Unterschrift</w:t>
      </w:r>
      <w:r w:rsidDel="00000000" w:rsidR="00000000" w:rsidRPr="00000000">
        <w:rPr>
          <w:rtl w:val="0"/>
        </w:rPr>
      </w:r>
    </w:p>
    <w:p w:rsidR="00000000" w:rsidDel="00000000" w:rsidP="00000000" w:rsidRDefault="00000000" w:rsidRPr="00000000" w14:paraId="000000D0">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ab/>
        <w:tab/>
        <w:tab/>
        <w:t xml:space="preserve">Geschäftsführer(in</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D1">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2">
      <w:pPr>
        <w:tabs>
          <w:tab w:val="left" w:leader="none" w:pos="5040"/>
          <w:tab w:val="left" w:leader="none" w:pos="5400"/>
        </w:tabs>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000000"/>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3411538</wp:posOffset>
                </wp:positionH>
                <wp:positionV relativeFrom="paragraph">
                  <wp:posOffset>-4761</wp:posOffset>
                </wp:positionV>
                <wp:extent cx="1962150" cy="31750"/>
                <wp:effectExtent b="0" l="0" r="0" t="0"/>
                <wp:wrapNone/>
                <wp:docPr id="13" name=""/>
                <a:graphic>
                  <a:graphicData uri="http://schemas.microsoft.com/office/word/2010/wordprocessingShape">
                    <wps:wsp>
                      <wps:cNvCnPr/>
                      <wps:spPr>
                        <a:xfrm>
                          <a:off x="4374450" y="3780000"/>
                          <a:ext cx="19431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3411538</wp:posOffset>
                </wp:positionH>
                <wp:positionV relativeFrom="paragraph">
                  <wp:posOffset>-4761</wp:posOffset>
                </wp:positionV>
                <wp:extent cx="1962150" cy="31750"/>
                <wp:effectExtent b="0" l="0" r="0" t="0"/>
                <wp:wrapNone/>
                <wp:docPr id="1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962150" cy="31750"/>
                        </a:xfrm>
                        <a:prstGeom prst="rect"/>
                        <a:ln/>
                      </pic:spPr>
                    </pic:pic>
                  </a:graphicData>
                </a:graphic>
              </wp:anchor>
            </w:drawing>
          </mc:Fallback>
        </mc:AlternateContent>
      </w:r>
    </w:p>
    <w:p w:rsidR="00000000" w:rsidDel="00000000" w:rsidP="00000000" w:rsidRDefault="00000000" w:rsidRPr="00000000" w14:paraId="000000D4">
      <w:pPr>
        <w:tabs>
          <w:tab w:val="left" w:leader="none" w:pos="5040"/>
          <w:tab w:val="left" w:leader="none" w:pos="5400"/>
        </w:tabs>
        <w:ind w:left="180" w:hanging="180"/>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ab/>
        <w:tab/>
      </w:r>
      <w:r w:rsidDel="00000000" w:rsidR="00000000" w:rsidRPr="00000000">
        <w:rPr>
          <w:rFonts w:ascii="Helvetica Neue" w:cs="Helvetica Neue" w:eastAsia="Helvetica Neue" w:hAnsi="Helvetica Neue"/>
          <w:b w:val="1"/>
          <w:bCs w:val="1"/>
          <w:rtl w:val="0"/>
        </w:rPr>
        <w:t xml:space="preserve">Name in Druckbuchstaben</w:t>
      </w: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1134" w:top="1079"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536"/>
        <w:tab w:val="right" w:leader="none" w:pos="9072"/>
      </w:tabs>
      <w:rPr>
        <w:color w:val="000000"/>
        <w:sz w:val="12"/>
        <w:szCs w:val="12"/>
      </w:rPr>
    </w:pPr>
    <w:r w:rsidDel="00000000" w:rsidR="00000000" w:rsidRPr="00000000">
      <w:rPr>
        <w:color w:val="000000"/>
        <w:sz w:val="12"/>
        <w:szCs w:val="12"/>
        <w:rtl w:val="0"/>
      </w:rPr>
      <w:t xml:space="preserve">Stand</w:t>
    </w:r>
    <w:r w:rsidDel="00000000" w:rsidR="00000000" w:rsidRPr="00000000">
      <w:rPr>
        <w:sz w:val="12"/>
        <w:szCs w:val="12"/>
        <w:rtl w:val="0"/>
      </w:rPr>
      <w:t xml:space="preserve"> 16. Januar 2026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5">
      <w:pPr>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Zuschüsse aus dem Förderprogramm „Schallschutz Clubs“ sind „De-minimis“-Beihilfen gemäß den Beihilferegeln der EU-Kommission (Verordnung (EU) Nr, 1407/2013 der Kommission vom 18. Dezember 2013 über die Anwendung der Artikel 107 und 108 des Vertrags über die Arbeitsweise der Europäischen Union auf De-minimis-Beihilfen, Amtsblatt der EU L 352/1 vom 24.12.2013)</w:t>
      </w:r>
      <w:r w:rsidDel="00000000" w:rsidR="00000000" w:rsidRPr="00000000">
        <w:rPr>
          <w:rtl w:val="0"/>
        </w:rPr>
      </w:r>
    </w:p>
  </w:footnote>
  <w:footnote w:id="1">
    <w:p w:rsidR="00000000" w:rsidDel="00000000" w:rsidP="00000000" w:rsidRDefault="00000000" w:rsidRPr="00000000" w14:paraId="000000D6">
      <w:pPr>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Aktuelle Definition der EU vom 06.05.2003 (ABl. der EU L 124/36 vom 20.05.2003).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ind w:right="-108"/>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8">
    <w:pPr>
      <w:ind w:right="-108"/>
      <w:rPr>
        <w:rFonts w:ascii="Helvetica Neue" w:cs="Helvetica Neue" w:eastAsia="Helvetica Neue" w:hAnsi="Helvetica Neu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-295273</wp:posOffset>
          </wp:positionH>
          <wp:positionV relativeFrom="paragraph">
            <wp:posOffset>-257173</wp:posOffset>
          </wp:positionV>
          <wp:extent cx="2693035" cy="497840"/>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93035" cy="4978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3286125</wp:posOffset>
          </wp:positionH>
          <wp:positionV relativeFrom="paragraph">
            <wp:posOffset>-259713</wp:posOffset>
          </wp:positionV>
          <wp:extent cx="2950845" cy="490855"/>
          <wp:effectExtent b="0" l="0" r="0" t="0"/>
          <wp:wrapNone/>
          <wp:docPr id="15"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2950845" cy="4908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08.0" w:type="dxa"/>
        <w:bottom w:w="0.0" w:type="dxa"/>
        <w:right w:w="108.0" w:type="dxa"/>
      </w:tblCellMar>
    </w:tblPr>
  </w:style>
  <w:style w:type="table" w:styleId="a5" w:customStyle="1">
    <w:basedOn w:val="TableNormal"/>
    <w:tblPr>
      <w:tblStyleRowBandSize w:val="1"/>
      <w:tblStyleColBandSize w:val="1"/>
      <w:tblCellMar>
        <w:top w:w="0.0" w:type="dxa"/>
        <w:left w:w="108.0" w:type="dxa"/>
        <w:bottom w:w="0.0" w:type="dxa"/>
        <w:right w:w="108.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0.0" w:type="dxa"/>
        <w:left w:w="108.0" w:type="dxa"/>
        <w:bottom w:w="0.0" w:type="dxa"/>
        <w:right w:w="108.0" w:type="dxa"/>
      </w:tblCellMar>
    </w:tblPr>
  </w:style>
  <w:style w:type="paragraph" w:styleId="Kopfzeile">
    <w:name w:val="header"/>
    <w:basedOn w:val="Standard"/>
    <w:link w:val="KopfzeileZchn"/>
    <w:uiPriority w:val="99"/>
    <w:unhideWhenUsed w:val="1"/>
    <w:rsid w:val="002A36AA"/>
    <w:pPr>
      <w:tabs>
        <w:tab w:val="center" w:pos="4536"/>
        <w:tab w:val="right" w:pos="9072"/>
      </w:tabs>
    </w:pPr>
  </w:style>
  <w:style w:type="character" w:styleId="KopfzeileZchn" w:customStyle="1">
    <w:name w:val="Kopfzeile Zchn"/>
    <w:basedOn w:val="Absatz-Standardschriftart"/>
    <w:link w:val="Kopfzeile"/>
    <w:uiPriority w:val="99"/>
    <w:rsid w:val="002A36AA"/>
  </w:style>
  <w:style w:type="paragraph" w:styleId="Fuzeile">
    <w:name w:val="footer"/>
    <w:basedOn w:val="Standard"/>
    <w:link w:val="FuzeileZchn"/>
    <w:uiPriority w:val="99"/>
    <w:unhideWhenUsed w:val="1"/>
    <w:rsid w:val="002A36AA"/>
    <w:pPr>
      <w:tabs>
        <w:tab w:val="center" w:pos="4536"/>
        <w:tab w:val="right" w:pos="9072"/>
      </w:tabs>
    </w:pPr>
  </w:style>
  <w:style w:type="character" w:styleId="FuzeileZchn" w:customStyle="1">
    <w:name w:val="Fußzeile Zchn"/>
    <w:basedOn w:val="Absatz-Standardschriftart"/>
    <w:link w:val="Fuzeile"/>
    <w:uiPriority w:val="99"/>
    <w:rsid w:val="002A36AA"/>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ODLMOWH6POqi7IQWoRh8TqXoQ==">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2024-01-03T16:38:00Z</dcterms:created>
</cp:coreProperties>
</file>